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3" w:rsidRDefault="006256F3" w:rsidP="006256F3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2019年南通大学硕士研究生入学考试复习大纲</w:t>
      </w:r>
    </w:p>
    <w:p w:rsidR="006256F3" w:rsidRDefault="006256F3" w:rsidP="00A9565F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培养单位:</w:t>
      </w:r>
      <w:r w:rsidR="008C5D17">
        <w:rPr>
          <w:rFonts w:ascii="楷体_GB2312" w:eastAsia="楷体_GB2312" w:hint="eastAsia"/>
          <w:b/>
          <w:sz w:val="28"/>
          <w:szCs w:val="28"/>
        </w:rPr>
        <w:t>交通</w:t>
      </w:r>
      <w:r w:rsidR="008C5D17">
        <w:rPr>
          <w:rFonts w:ascii="楷体_GB2312" w:eastAsia="楷体_GB2312"/>
          <w:b/>
          <w:sz w:val="28"/>
          <w:szCs w:val="28"/>
        </w:rPr>
        <w:t>与土木工程学院</w:t>
      </w:r>
      <w:bookmarkStart w:id="0" w:name="_GoBack"/>
      <w:bookmarkEnd w:id="0"/>
      <w:r>
        <w:rPr>
          <w:rFonts w:ascii="楷体_GB2312" w:eastAsia="楷体_GB2312"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    </w:t>
      </w:r>
      <w:r w:rsidR="00A9565F"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</w:t>
      </w:r>
      <w:r w:rsidR="00A9565F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6256F3" w:rsidTr="00E545D7">
        <w:trPr>
          <w:trHeight w:val="420"/>
          <w:jc w:val="center"/>
        </w:trPr>
        <w:tc>
          <w:tcPr>
            <w:tcW w:w="126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6256F3" w:rsidRDefault="00861E76" w:rsidP="00E545D7">
            <w:pPr>
              <w:jc w:val="center"/>
              <w:rPr>
                <w:b/>
              </w:rPr>
            </w:pPr>
            <w:r>
              <w:rPr>
                <w:b/>
              </w:rPr>
              <w:t>环境工程学</w:t>
            </w:r>
          </w:p>
        </w:tc>
        <w:tc>
          <w:tcPr>
            <w:tcW w:w="162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</w:p>
        </w:tc>
      </w:tr>
      <w:tr w:rsidR="006256F3" w:rsidTr="00E545D7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6256F3" w:rsidTr="00E545D7">
        <w:trPr>
          <w:trHeight w:val="6215"/>
          <w:jc w:val="center"/>
        </w:trPr>
        <w:tc>
          <w:tcPr>
            <w:tcW w:w="9180" w:type="dxa"/>
            <w:gridSpan w:val="7"/>
          </w:tcPr>
          <w:p w:rsidR="00CF6A9F" w:rsidRPr="00CF6A9F" w:rsidRDefault="00CF6A9F" w:rsidP="00CF6A9F">
            <w:pPr>
              <w:rPr>
                <w:b/>
                <w:bCs/>
                <w:szCs w:val="21"/>
              </w:rPr>
            </w:pPr>
            <w:r w:rsidRPr="00CF6A9F">
              <w:rPr>
                <w:rFonts w:hint="eastAsia"/>
                <w:b/>
                <w:bCs/>
                <w:szCs w:val="21"/>
              </w:rPr>
              <w:t>绪论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1．了解：环境工程学的形成与发展；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熟悉：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境工程学的任务和主要内容。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Cs w:val="21"/>
              </w:rPr>
              <w:t>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：环境工程学的主要内容。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>一</w:t>
            </w: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章 水质与水体自净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1.了解：水循环水污染的分类和影响，水质标准，废水的成分与性质；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</w:t>
            </w:r>
            <w:r w:rsidRPr="00CF6A9F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：水体的的生化自净机理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3.掌握：水中固体、碱度、硬度等水质指标的计算，任何度、任何时日的BOD计算，氧垂曲线的计算，废水处理原则，废水处理程度的确定，水处理的基本方法。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>二</w:t>
            </w: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章 水的物理化学处理方法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格栅、筛网和微滤机结构，沉砂池的分类，离心分离设备，沉淀试验，沉淀池的种类，普通快滤池的基本构造，气浮设备，离子交换树脂的结构，吸附操作的设备，水中有害微生物的去除方法，水中其他物理化学处理方法。</w:t>
            </w:r>
          </w:p>
          <w:p w:rsid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kern w:val="0"/>
                <w:szCs w:val="21"/>
              </w:rPr>
              <w:t>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：浅池沉降原理，水的混凝机理，过滤机理，气浮理论，电渗析原理，反渗透原理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.掌握：沉淀理论，沉降速度，理想沉淀池，混凝的工艺过程，澄清池分类，滤料的性能指标，滤速、滤池总表面积及滤池数的确定，反冲洗的指标，水的软化和除盐方法，离子交换树脂的性质，离子交换的工艺及其应用，吸附平衡和吸附等温线，吸附量计算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>三</w:t>
            </w: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章 水的生物化学处理方法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微生物的代谢过程，活性污泥组成，衡量曝气设备效能的指标，氧化塘的构造，生物滤池的类型，生物转盘构造，生物接触氧化池和生物流化床的构造，污泥消化设备的构造，新脱氮理论，污泥的分类与特征。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kern w:val="0"/>
                <w:szCs w:val="21"/>
              </w:rPr>
              <w:t>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活性污泥法的净化过程与机理，活性污泥系统生物过程动力学，曝气过程的机理，生物膜的构造及其对有机物的降解机理，生物转盘工作原理，厌氧生物处理的机理，生物脱氮机理，生物脱磷机理，重力浓缩机理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.掌握：细菌生长曲线，细菌生长动力学，影响活性污泥增长的因素，评价活性污泥性能的指标，污泥负荷、污泥指数、污泥沉降比和污泥龄的概念和计算，曝气方法与设备，曝气池的类型与构造，活性污泥法的运行方式，序批式活性污泥法（SBR），活性污泥法处理系统工艺设计，曝气池的容积和曝气系统需氧量和供气量的计算，生物滤池的设计计算，生物转盘设计计算，影响厌氧生物处理的主要因素，消化池的设计，升流式厌氧污泥床法（UASB法），厌氧附着生长处理技术，厌氧与好氧技术的比较和联合运用，生物脱氮处理工艺，生物脱磷工艺，同步脱氮除磷处理技术，表示污泥性质的指标，相对密度和污泥量的计算，重力浓缩池的设计，气浮浓缩法。</w:t>
            </w:r>
          </w:p>
          <w:p w:rsidR="004376CA" w:rsidRDefault="004376CA" w:rsidP="00CF6A9F">
            <w:pPr>
              <w:rPr>
                <w:rFonts w:ascii="宋体" w:hAnsi="宋体"/>
                <w:b/>
                <w:kern w:val="0"/>
                <w:szCs w:val="21"/>
              </w:rPr>
            </w:pPr>
            <w:r w:rsidRPr="004376CA">
              <w:rPr>
                <w:rFonts w:ascii="宋体" w:hAnsi="宋体" w:hint="eastAsia"/>
                <w:b/>
                <w:kern w:val="0"/>
                <w:szCs w:val="21"/>
              </w:rPr>
              <w:t>第四章 水处理工程系统与废水最终处置</w:t>
            </w:r>
          </w:p>
          <w:p w:rsidR="00AE71BD" w:rsidRDefault="00AE71BD" w:rsidP="00CF6A9F">
            <w:pPr>
              <w:rPr>
                <w:rFonts w:ascii="宋体" w:hAnsi="宋体"/>
                <w:kern w:val="0"/>
                <w:szCs w:val="21"/>
              </w:rPr>
            </w:pPr>
            <w:r w:rsidRPr="00AE71BD"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了解：给水排水系统，再生水系统；</w:t>
            </w:r>
          </w:p>
          <w:p w:rsidR="00AE71BD" w:rsidRPr="00AE71BD" w:rsidRDefault="00AE71BD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2.熟悉：废水最终处理的途径、方法及相关数学分析。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第五章 大气污染与空气质量管理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1.了解：大气的垂直结构，大气组成，环境质量控制标准的分类，环境空气质量标准和大气污染排放标准。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：大气污染概念，碳氧血红蛋白饱和度的计算，大气能见度的估算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Cs w:val="21"/>
              </w:rPr>
              <w:t>掌握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：大气污染物的分类和来源，大气污染综合防治的含义和措施。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第六章 颗粒污染控制技术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lastRenderedPageBreak/>
              <w:t>1.了解：颗粒的物理性质，重力沉降室、惯性除尘器的构造，电除尘器的结构，袋式除尘器的类型和结构，电袋除尘器，湿式除尘器的类型和结构。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kern w:val="0"/>
                <w:szCs w:val="21"/>
              </w:rPr>
              <w:t>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：旋风除尘器的工作原理，电除尘器的工作原理，袋式除尘器的工作原理，湿式除尘器的工作原理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.掌握：颗粒粒径定义、分类，粒径分布，颗粒流体阻力的计算，旋风除尘器的压损和效率的计算，旋风除尘器的设计，电除尘器效率的计算，电除尘器的设计，袋式除尘器的选择和设计，文丘里洗涤器压损和效率计算，除尘器选择原则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第七章 气态污染物控制技术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吸收平衡，吸收速率，吸附速率，催化剂的组成，催化反应速率，氧化镁湿法烟气脱硫技术，海水烟气脱硫技术，湿式氨法烟气脱硫技术，循环流化床烟气脱硫，烟气同时脱硫脱硝技术，吸收法控制VOCs污染，冷凝法控制VOCs污染，吸附法控制VOCs污染，生物法控制VOCs污染。</w:t>
            </w:r>
          </w:p>
          <w:p w:rsid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：石灰石/石灰石法烟气脱硫的原理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掌握：吸收设备及设计，吸附设备与工艺，固定床吸附器的设计，催化剂的性能，催化反应器及其设计，石灰石/石灰石法烟气脱硫的工艺流程及设备，喷雾干燥法烟气脱硫技术，低氮燃烧技术，选择性催化还原烟气脱硝技术，选择性非催化还原脱硝技术，燃烧法控制VOCs污染，大气扩散模式，大气污染物落地浓度计算，烟气抬升高度计算，扩散参数确定。</w:t>
            </w:r>
          </w:p>
          <w:p w:rsidR="004376CA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第八章 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>污染物的稀释控制法</w:t>
            </w:r>
          </w:p>
          <w:p w:rsidR="0021306A" w:rsidRDefault="0021306A" w:rsidP="00CF6A9F">
            <w:pPr>
              <w:rPr>
                <w:rFonts w:ascii="宋体" w:hAnsi="宋体"/>
                <w:bCs/>
                <w:kern w:val="0"/>
                <w:szCs w:val="21"/>
              </w:rPr>
            </w:pPr>
            <w:r w:rsidRPr="00AE71BD">
              <w:rPr>
                <w:rFonts w:ascii="宋体" w:hAnsi="宋体" w:hint="eastAsia"/>
                <w:bCs/>
                <w:kern w:val="0"/>
                <w:szCs w:val="21"/>
              </w:rPr>
              <w:t>1.</w:t>
            </w:r>
            <w:r w:rsidR="00AE71BD">
              <w:rPr>
                <w:rFonts w:ascii="宋体" w:hAnsi="宋体" w:hint="eastAsia"/>
                <w:bCs/>
                <w:kern w:val="0"/>
                <w:szCs w:val="21"/>
              </w:rPr>
              <w:t>了解：影响污染物扩散的气象因素；</w:t>
            </w:r>
          </w:p>
          <w:p w:rsidR="00AE71BD" w:rsidRDefault="00AE71BD" w:rsidP="00CF6A9F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2.熟悉：烟气抬升高度的计算和影响因素；</w:t>
            </w:r>
          </w:p>
          <w:p w:rsidR="00AE71BD" w:rsidRPr="00AE71BD" w:rsidRDefault="00AE71BD" w:rsidP="00CF6A9F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3.掌握：高斯扩散模式，扩散参数的计算和烟囱的计算。</w:t>
            </w:r>
          </w:p>
          <w:p w:rsidR="00CF6A9F" w:rsidRPr="00CF6A9F" w:rsidRDefault="004376CA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第九章 </w:t>
            </w:r>
            <w:r w:rsidR="00CF6A9F"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固体废物管理系统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1.了解：固体废物的分类，固体废物对人类环境的危害，城市垃圾的物理组成，危险废物的定义与性质，减少固体废物产量的途径，城市垃圾的收集、储存与运输。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掌握：固体废物的涵义，社会物流与固体废物产生的途径，固体废物与城市垃圾管理系统，城市垃圾物理组成的分析方法，城市垃圾的物理性质，城市垃圾的化学性质，危险废物的鉴别标准，城市垃圾与工业固体废物产量测算法，城市垃圾与工业固体废物产率统计分析法，物料衡算分析法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>十</w:t>
            </w: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章 城市垃圾处理技术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1.了解：压实机械，破碎机械，风力分选机械，磁选，筛选，固体废物的脱水与脱水设备，城市垃圾干燥设备，危险废物的化学处理与固化。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2.掌握：压实的含义与性质，城市垃圾破碎的意义，分选效果计算，风力分选技术。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第十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>一</w:t>
            </w: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章 固体废物资源化、综合利用与最终处置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1.了解：固体废物资源化的意义，生物化学处理新技术在固体废物资源化中的应用，热转化产品与能源利用，固体废物最终处置涵义。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熟悉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：城市垃圾堆肥原理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 w:rsidRPr="00CF6A9F"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3.</w:t>
            </w:r>
            <w:r w:rsidRPr="00CF6A9F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CF6A9F">
              <w:rPr>
                <w:rFonts w:ascii="宋体" w:hAnsi="宋体" w:hint="eastAsia"/>
                <w:kern w:val="0"/>
                <w:szCs w:val="21"/>
              </w:rPr>
              <w:t>掌握：城市垃圾资源化系统，材料回收系统流程，城市垃圾厌氧消化处理技术，城市垃圾焚烧系统，固体废物热解处理，城市垃圾陆地填埋处置。</w:t>
            </w:r>
          </w:p>
          <w:p w:rsidR="00CF6A9F" w:rsidRPr="00CF6A9F" w:rsidRDefault="00CF6A9F" w:rsidP="00CF6A9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第十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>二</w:t>
            </w: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章</w:t>
            </w:r>
            <w:r w:rsidR="004376CA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CF6A9F">
              <w:rPr>
                <w:rFonts w:ascii="宋体" w:hAnsi="宋体" w:hint="eastAsia"/>
                <w:b/>
                <w:bCs/>
                <w:kern w:val="0"/>
                <w:szCs w:val="21"/>
              </w:rPr>
              <w:t>噪声、电磁辐射、放射性与其他污染防治技术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1.了解噪声污染与防治技术；电磁辐射污染与防治技术；放射性污染与防治技术；其他物理性污染与防治技术</w:t>
            </w:r>
          </w:p>
          <w:p w:rsidR="00CF6A9F" w:rsidRPr="00CF6A9F" w:rsidRDefault="00CF6A9F" w:rsidP="00CF6A9F">
            <w:pPr>
              <w:rPr>
                <w:rFonts w:ascii="宋体" w:hAnsi="宋体"/>
                <w:kern w:val="0"/>
                <w:szCs w:val="21"/>
              </w:rPr>
            </w:pPr>
            <w:r w:rsidRPr="00CF6A9F">
              <w:rPr>
                <w:rFonts w:ascii="宋体" w:hAnsi="宋体" w:hint="eastAsia"/>
                <w:kern w:val="0"/>
                <w:szCs w:val="21"/>
              </w:rPr>
              <w:t>2.掌握：噪声的基本概念及对人体的危害；掌握电磁辐射危害；掌握放射性废物的危害。</w:t>
            </w:r>
          </w:p>
          <w:p w:rsidR="006256F3" w:rsidRPr="00CF6A9F" w:rsidRDefault="006256F3" w:rsidP="0026354B">
            <w:pPr>
              <w:jc w:val="left"/>
            </w:pPr>
          </w:p>
        </w:tc>
      </w:tr>
      <w:tr w:rsidR="006256F3" w:rsidTr="00E545D7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  <w:p w:rsidR="00271789" w:rsidRDefault="00271789" w:rsidP="00271789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、名词解释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15%)</w:t>
            </w:r>
          </w:p>
          <w:p w:rsidR="00271789" w:rsidRDefault="00271789" w:rsidP="00271789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、简答题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30%)</w:t>
            </w:r>
          </w:p>
          <w:p w:rsidR="00271789" w:rsidRDefault="00271789" w:rsidP="00271789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、计算题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15%)</w:t>
            </w:r>
          </w:p>
          <w:p w:rsidR="00271789" w:rsidRDefault="00271789" w:rsidP="00271789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、综合分析题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40%)</w:t>
            </w:r>
          </w:p>
          <w:p w:rsidR="00271789" w:rsidRDefault="00271789" w:rsidP="00E545D7">
            <w:pPr>
              <w:jc w:val="center"/>
              <w:rPr>
                <w:b/>
              </w:rPr>
            </w:pPr>
          </w:p>
        </w:tc>
      </w:tr>
      <w:tr w:rsidR="006256F3" w:rsidTr="00E545D7">
        <w:trPr>
          <w:trHeight w:val="90"/>
          <w:jc w:val="center"/>
        </w:trPr>
        <w:tc>
          <w:tcPr>
            <w:tcW w:w="9180" w:type="dxa"/>
            <w:gridSpan w:val="7"/>
          </w:tcPr>
          <w:p w:rsidR="006256F3" w:rsidRDefault="006256F3" w:rsidP="00861E76">
            <w:pPr>
              <w:rPr>
                <w:sz w:val="24"/>
              </w:rPr>
            </w:pPr>
          </w:p>
        </w:tc>
      </w:tr>
      <w:tr w:rsidR="006256F3" w:rsidTr="00E545D7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6256F3" w:rsidTr="00E545D7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861E76" w:rsidP="00E54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《环境工程学》</w:t>
            </w:r>
          </w:p>
        </w:tc>
        <w:tc>
          <w:tcPr>
            <w:tcW w:w="1440" w:type="dxa"/>
            <w:vAlign w:val="center"/>
          </w:tcPr>
          <w:p w:rsidR="006256F3" w:rsidRDefault="00861E76" w:rsidP="00E54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蒋展鹏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861E76" w:rsidP="00E54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高等教育出版社</w:t>
            </w:r>
          </w:p>
        </w:tc>
        <w:tc>
          <w:tcPr>
            <w:tcW w:w="900" w:type="dxa"/>
            <w:vAlign w:val="center"/>
          </w:tcPr>
          <w:p w:rsidR="006256F3" w:rsidRDefault="00861E76" w:rsidP="00E54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第三版</w:t>
            </w:r>
          </w:p>
        </w:tc>
        <w:tc>
          <w:tcPr>
            <w:tcW w:w="1080" w:type="dxa"/>
            <w:vAlign w:val="center"/>
          </w:tcPr>
          <w:p w:rsidR="006256F3" w:rsidRDefault="00861E76" w:rsidP="00E545D7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013</w:t>
            </w:r>
          </w:p>
        </w:tc>
      </w:tr>
      <w:tr w:rsidR="006256F3" w:rsidTr="00E545D7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1440" w:type="dxa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545D7">
            <w:pPr>
              <w:jc w:val="center"/>
            </w:pPr>
          </w:p>
        </w:tc>
      </w:tr>
      <w:tr w:rsidR="006256F3" w:rsidTr="00E545D7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6256F3" w:rsidRDefault="006256F3" w:rsidP="00E545D7">
            <w:pPr>
              <w:jc w:val="center"/>
              <w:rPr>
                <w:b/>
              </w:rPr>
            </w:pPr>
          </w:p>
        </w:tc>
      </w:tr>
      <w:tr w:rsidR="006256F3" w:rsidTr="00E545D7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545D7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545D7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545D7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545D7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545D7">
            <w:pPr>
              <w:jc w:val="center"/>
            </w:pPr>
          </w:p>
        </w:tc>
      </w:tr>
      <w:tr w:rsidR="006256F3" w:rsidTr="00E545D7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1440" w:type="dxa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6F3" w:rsidRDefault="006256F3" w:rsidP="00E545D7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545D7">
            <w:pPr>
              <w:jc w:val="center"/>
            </w:pPr>
          </w:p>
        </w:tc>
      </w:tr>
    </w:tbl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DE1B6A" w:rsidRDefault="00DE1B6A"/>
    <w:sectPr w:rsidR="00DE1B6A" w:rsidSect="00B1114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FD" w:rsidRDefault="00D03FFD" w:rsidP="006256F3">
      <w:r>
        <w:separator/>
      </w:r>
    </w:p>
  </w:endnote>
  <w:endnote w:type="continuationSeparator" w:id="0">
    <w:p w:rsidR="00D03FFD" w:rsidRDefault="00D03FFD" w:rsidP="006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FD" w:rsidRDefault="00D03FFD" w:rsidP="006256F3">
      <w:r>
        <w:separator/>
      </w:r>
    </w:p>
  </w:footnote>
  <w:footnote w:type="continuationSeparator" w:id="0">
    <w:p w:rsidR="00D03FFD" w:rsidRDefault="00D03FFD" w:rsidP="0062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6F3"/>
    <w:rsid w:val="00045FE2"/>
    <w:rsid w:val="000B0556"/>
    <w:rsid w:val="000E1BCB"/>
    <w:rsid w:val="001E73F2"/>
    <w:rsid w:val="0021306A"/>
    <w:rsid w:val="0026354B"/>
    <w:rsid w:val="00271789"/>
    <w:rsid w:val="004376CA"/>
    <w:rsid w:val="005842C6"/>
    <w:rsid w:val="005B3F77"/>
    <w:rsid w:val="006256F3"/>
    <w:rsid w:val="00861E76"/>
    <w:rsid w:val="008C5D17"/>
    <w:rsid w:val="0098707E"/>
    <w:rsid w:val="00A1021B"/>
    <w:rsid w:val="00A45070"/>
    <w:rsid w:val="00A9565F"/>
    <w:rsid w:val="00AE71BD"/>
    <w:rsid w:val="00B11140"/>
    <w:rsid w:val="00C3683B"/>
    <w:rsid w:val="00CF6A9F"/>
    <w:rsid w:val="00D03FFD"/>
    <w:rsid w:val="00DE1B6A"/>
    <w:rsid w:val="00E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C3E60"/>
  <w15:docId w15:val="{A08AFB9E-C946-413D-9866-10B2AE5C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256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2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256F3"/>
    <w:rPr>
      <w:sz w:val="18"/>
      <w:szCs w:val="18"/>
    </w:rPr>
  </w:style>
  <w:style w:type="character" w:styleId="a7">
    <w:name w:val="Strong"/>
    <w:basedOn w:val="a0"/>
    <w:uiPriority w:val="22"/>
    <w:qFormat/>
    <w:rsid w:val="00861E76"/>
    <w:rPr>
      <w:b/>
      <w:bCs/>
    </w:rPr>
  </w:style>
  <w:style w:type="character" w:customStyle="1" w:styleId="apple-converted-space">
    <w:name w:val="apple-converted-space"/>
    <w:basedOn w:val="a0"/>
    <w:rsid w:val="00861E76"/>
  </w:style>
  <w:style w:type="paragraph" w:styleId="a8">
    <w:name w:val="List Paragraph"/>
    <w:basedOn w:val="a"/>
    <w:uiPriority w:val="34"/>
    <w:qFormat/>
    <w:rsid w:val="0026354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CF6A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系统管理员</cp:lastModifiedBy>
  <cp:revision>5</cp:revision>
  <dcterms:created xsi:type="dcterms:W3CDTF">2018-05-13T11:30:00Z</dcterms:created>
  <dcterms:modified xsi:type="dcterms:W3CDTF">2019-02-25T02:24:00Z</dcterms:modified>
</cp:coreProperties>
</file>