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89D" w:rsidRDefault="00F44E7A">
      <w:pPr>
        <w:spacing w:line="560" w:lineRule="exact"/>
        <w:jc w:val="center"/>
        <w:rPr>
          <w:rFonts w:ascii="Times New Roman" w:eastAsia="方正大标宋简体" w:hAnsi="Times New Roman"/>
          <w:sz w:val="44"/>
          <w:szCs w:val="44"/>
        </w:rPr>
      </w:pPr>
      <w:bookmarkStart w:id="0" w:name="_GoBack"/>
      <w:bookmarkEnd w:id="0"/>
      <w:r>
        <w:rPr>
          <w:rFonts w:ascii="Times New Roman" w:eastAsia="方正大标宋简体" w:hAnsi="Times New Roman" w:hint="eastAsia"/>
          <w:sz w:val="44"/>
          <w:szCs w:val="44"/>
        </w:rPr>
        <w:t>南通大学</w:t>
      </w:r>
      <w:r>
        <w:rPr>
          <w:rFonts w:ascii="Times New Roman" w:eastAsia="方正大标宋简体" w:hAnsi="Times New Roman" w:hint="eastAsia"/>
          <w:sz w:val="44"/>
          <w:szCs w:val="44"/>
        </w:rPr>
        <w:t>交通与土木工程</w:t>
      </w:r>
      <w:r>
        <w:rPr>
          <w:rFonts w:ascii="Times New Roman" w:eastAsia="方正大标宋简体" w:hAnsi="Times New Roman" w:hint="eastAsia"/>
          <w:sz w:val="44"/>
          <w:szCs w:val="44"/>
        </w:rPr>
        <w:t>学院</w:t>
      </w:r>
      <w:r>
        <w:rPr>
          <w:rFonts w:ascii="Times New Roman" w:eastAsia="方正大标宋简体" w:hAnsi="Times New Roman" w:hint="eastAsia"/>
          <w:sz w:val="44"/>
          <w:szCs w:val="44"/>
        </w:rPr>
        <w:t>学生会</w:t>
      </w:r>
      <w:r>
        <w:rPr>
          <w:rFonts w:ascii="Times New Roman" w:eastAsia="方正大标宋简体" w:hAnsi="Times New Roman" w:hint="eastAsia"/>
          <w:sz w:val="44"/>
          <w:szCs w:val="44"/>
        </w:rPr>
        <w:t>改革情况</w:t>
      </w:r>
    </w:p>
    <w:p w:rsidR="009B189D" w:rsidRDefault="00F44E7A">
      <w:pPr>
        <w:spacing w:line="560" w:lineRule="exact"/>
        <w:jc w:val="center"/>
        <w:rPr>
          <w:rFonts w:ascii="方正楷体简体" w:eastAsia="方正楷体简体"/>
          <w:sz w:val="32"/>
          <w:szCs w:val="32"/>
        </w:rPr>
      </w:pPr>
      <w:r>
        <w:rPr>
          <w:rFonts w:ascii="方正楷体简体" w:eastAsia="方正楷体简体" w:hint="eastAsia"/>
          <w:sz w:val="32"/>
          <w:szCs w:val="32"/>
        </w:rPr>
        <w:t>（自评公开模板）</w:t>
      </w:r>
    </w:p>
    <w:p w:rsidR="009B189D" w:rsidRDefault="009B189D">
      <w:pPr>
        <w:spacing w:line="560" w:lineRule="exact"/>
        <w:ind w:firstLineChars="200" w:firstLine="640"/>
        <w:rPr>
          <w:rFonts w:ascii="Times New Roman" w:eastAsia="方正仿宋简体" w:hAnsi="Times New Roman"/>
          <w:sz w:val="32"/>
          <w:szCs w:val="32"/>
        </w:rPr>
      </w:pPr>
    </w:p>
    <w:p w:rsidR="009B189D" w:rsidRDefault="00F44E7A">
      <w:pPr>
        <w:spacing w:line="560" w:lineRule="exact"/>
        <w:ind w:firstLineChars="200" w:firstLine="640"/>
        <w:rPr>
          <w:rFonts w:eastAsia="方正大标宋简体"/>
          <w:sz w:val="44"/>
          <w:szCs w:val="44"/>
        </w:rPr>
      </w:pPr>
      <w:r>
        <w:rPr>
          <w:rFonts w:ascii="Times New Roman" w:eastAsia="方正仿宋简体" w:hAnsi="Times New Roman" w:hint="eastAsia"/>
          <w:sz w:val="32"/>
          <w:szCs w:val="32"/>
        </w:rPr>
        <w:t>为落实共青团中央、教育部、全国学联联合下发的《关于推动高校学生会（研究生会）深化改革的若干意见》，并结合《关于巩固高校学生会（研究生会）改革成果的若干措施》文件要求，接受广大师生监督，现将我院</w:t>
      </w:r>
      <w:r>
        <w:rPr>
          <w:rFonts w:ascii="Times New Roman" w:eastAsia="方正仿宋简体" w:hAnsi="Times New Roman" w:hint="eastAsia"/>
          <w:b/>
          <w:bCs/>
          <w:sz w:val="32"/>
          <w:szCs w:val="32"/>
        </w:rPr>
        <w:t>2021</w:t>
      </w:r>
      <w:r>
        <w:rPr>
          <w:rFonts w:ascii="Times New Roman" w:eastAsia="方正仿宋简体" w:hAnsi="Times New Roman" w:hint="eastAsia"/>
          <w:b/>
          <w:bCs/>
          <w:sz w:val="32"/>
          <w:szCs w:val="32"/>
        </w:rPr>
        <w:t>—</w:t>
      </w:r>
      <w:r>
        <w:rPr>
          <w:rFonts w:ascii="Times New Roman" w:eastAsia="方正仿宋简体" w:hAnsi="Times New Roman" w:hint="eastAsia"/>
          <w:b/>
          <w:bCs/>
          <w:sz w:val="32"/>
          <w:szCs w:val="32"/>
        </w:rPr>
        <w:t>2022</w:t>
      </w:r>
      <w:r>
        <w:rPr>
          <w:rFonts w:ascii="Times New Roman" w:eastAsia="方正仿宋简体" w:hAnsi="Times New Roman" w:hint="eastAsia"/>
          <w:b/>
          <w:bCs/>
          <w:sz w:val="32"/>
          <w:szCs w:val="32"/>
        </w:rPr>
        <w:t>学年</w:t>
      </w:r>
      <w:r>
        <w:rPr>
          <w:rFonts w:ascii="Times New Roman" w:eastAsia="方正仿宋简体" w:hAnsi="Times New Roman" w:hint="eastAsia"/>
          <w:sz w:val="32"/>
          <w:szCs w:val="32"/>
        </w:rPr>
        <w:t>学生会</w:t>
      </w:r>
      <w:r>
        <w:rPr>
          <w:rFonts w:ascii="Times New Roman" w:eastAsia="方正仿宋简体" w:hAnsi="Times New Roman" w:hint="eastAsia"/>
          <w:sz w:val="32"/>
          <w:szCs w:val="32"/>
        </w:rPr>
        <w:t>改革情况公开如下。</w:t>
      </w:r>
    </w:p>
    <w:p w:rsidR="009B189D" w:rsidRDefault="00F44E7A">
      <w:pPr>
        <w:spacing w:line="480" w:lineRule="exact"/>
        <w:ind w:firstLineChars="200" w:firstLine="640"/>
        <w:jc w:val="left"/>
        <w:rPr>
          <w:rFonts w:ascii="Times New Roman" w:eastAsia="方正楷体简体" w:hAnsi="Times New Roman"/>
          <w:sz w:val="32"/>
          <w:szCs w:val="32"/>
        </w:rPr>
      </w:pPr>
      <w:r>
        <w:rPr>
          <w:rFonts w:ascii="方正黑体简体" w:eastAsia="方正黑体简体" w:hint="eastAsia"/>
          <w:sz w:val="32"/>
          <w:szCs w:val="32"/>
        </w:rPr>
        <w:t>一、改革自评表</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508"/>
        <w:gridCol w:w="508"/>
        <w:gridCol w:w="508"/>
        <w:gridCol w:w="507"/>
        <w:gridCol w:w="507"/>
        <w:gridCol w:w="507"/>
        <w:gridCol w:w="507"/>
        <w:gridCol w:w="507"/>
        <w:gridCol w:w="507"/>
        <w:gridCol w:w="507"/>
        <w:gridCol w:w="507"/>
        <w:gridCol w:w="507"/>
        <w:gridCol w:w="507"/>
        <w:gridCol w:w="507"/>
      </w:tblGrid>
      <w:tr w:rsidR="009B189D">
        <w:trPr>
          <w:jc w:val="center"/>
        </w:trPr>
        <w:tc>
          <w:tcPr>
            <w:tcW w:w="499" w:type="dxa"/>
            <w:gridSpan w:val="8"/>
            <w:shd w:val="clear" w:color="auto" w:fill="D7D7D7"/>
            <w:vAlign w:val="center"/>
          </w:tcPr>
          <w:p w:rsidR="009B189D" w:rsidRDefault="00F44E7A">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项目</w:t>
            </w:r>
          </w:p>
        </w:tc>
        <w:tc>
          <w:tcPr>
            <w:tcW w:w="499" w:type="dxa"/>
            <w:gridSpan w:val="4"/>
            <w:shd w:val="clear" w:color="auto" w:fill="D7D7D7"/>
            <w:vAlign w:val="center"/>
          </w:tcPr>
          <w:p w:rsidR="009B189D" w:rsidRDefault="00F44E7A">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符合标准学生会组织数量</w:t>
            </w:r>
          </w:p>
        </w:tc>
        <w:tc>
          <w:tcPr>
            <w:tcW w:w="499" w:type="dxa"/>
            <w:gridSpan w:val="3"/>
            <w:shd w:val="clear" w:color="auto" w:fill="D7D7D7"/>
            <w:vAlign w:val="center"/>
          </w:tcPr>
          <w:p w:rsidR="009B189D" w:rsidRDefault="00F44E7A">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备注</w:t>
            </w:r>
          </w:p>
        </w:tc>
      </w:tr>
      <w:tr w:rsidR="009B189D">
        <w:trPr>
          <w:jc w:val="center"/>
        </w:trPr>
        <w:tc>
          <w:tcPr>
            <w:tcW w:w="499" w:type="dxa"/>
            <w:gridSpan w:val="8"/>
            <w:shd w:val="clear" w:color="auto" w:fill="D7D7D7"/>
            <w:vAlign w:val="center"/>
          </w:tcPr>
          <w:p w:rsidR="009B189D" w:rsidRDefault="00F44E7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 </w:t>
            </w:r>
            <w:r>
              <w:rPr>
                <w:rFonts w:ascii="Times New Roman" w:eastAsia="方正仿宋简体" w:hAnsi="Times New Roman"/>
                <w:sz w:val="28"/>
                <w:szCs w:val="28"/>
              </w:rPr>
              <w:t>坚持全心全意服务同学，聚焦主责主业开展工作。未承担宿舍管理、校园文明纠察、安全保卫等行政职能。</w:t>
            </w:r>
          </w:p>
        </w:tc>
        <w:tc>
          <w:tcPr>
            <w:tcW w:w="499" w:type="dxa"/>
            <w:gridSpan w:val="4"/>
            <w:shd w:val="clear" w:color="auto" w:fill="D7D7D7"/>
            <w:vAlign w:val="center"/>
          </w:tcPr>
          <w:p w:rsidR="009B189D" w:rsidRDefault="00F44E7A">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□否</w:t>
            </w:r>
          </w:p>
        </w:tc>
        <w:tc>
          <w:tcPr>
            <w:tcW w:w="499" w:type="dxa"/>
            <w:gridSpan w:val="3"/>
            <w:shd w:val="clear" w:color="auto" w:fill="D7D7D7"/>
            <w:vAlign w:val="center"/>
          </w:tcPr>
          <w:p w:rsidR="009B189D" w:rsidRDefault="009B189D">
            <w:pPr>
              <w:spacing w:line="440" w:lineRule="exact"/>
              <w:rPr>
                <w:rFonts w:ascii="Times New Roman" w:eastAsia="方正仿宋简体" w:hAnsi="Times New Roman"/>
                <w:sz w:val="28"/>
                <w:szCs w:val="28"/>
              </w:rPr>
            </w:pPr>
          </w:p>
        </w:tc>
      </w:tr>
      <w:tr w:rsidR="009B189D">
        <w:trPr>
          <w:trHeight w:val="192"/>
          <w:jc w:val="center"/>
        </w:trPr>
        <w:tc>
          <w:tcPr>
            <w:tcW w:w="499" w:type="dxa"/>
            <w:gridSpan w:val="8"/>
            <w:shd w:val="clear" w:color="auto" w:fill="D7D7D7"/>
            <w:vAlign w:val="center"/>
          </w:tcPr>
          <w:p w:rsidR="009B189D" w:rsidRDefault="00F44E7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2. </w:t>
            </w:r>
            <w:r>
              <w:rPr>
                <w:rFonts w:ascii="Times New Roman" w:eastAsia="方正仿宋简体" w:hAnsi="Times New Roman"/>
                <w:sz w:val="28"/>
                <w:szCs w:val="28"/>
              </w:rPr>
              <w:t>工作机构架构为</w:t>
            </w:r>
            <w:r>
              <w:rPr>
                <w:rFonts w:ascii="Times New Roman" w:eastAsia="方正仿宋简体" w:hAnsi="Times New Roman" w:hint="eastAsia"/>
                <w:sz w:val="28"/>
                <w:szCs w:val="28"/>
              </w:rPr>
              <w:t>“</w:t>
            </w:r>
            <w:r>
              <w:rPr>
                <w:rFonts w:ascii="Times New Roman" w:eastAsia="方正仿宋简体" w:hAnsi="Times New Roman"/>
                <w:sz w:val="28"/>
                <w:szCs w:val="28"/>
              </w:rPr>
              <w:t>主席团</w:t>
            </w:r>
            <w:r>
              <w:rPr>
                <w:rFonts w:ascii="Times New Roman" w:eastAsia="方正仿宋简体" w:hAnsi="Times New Roman"/>
                <w:sz w:val="28"/>
                <w:szCs w:val="28"/>
              </w:rPr>
              <w:t>+</w:t>
            </w:r>
            <w:r>
              <w:rPr>
                <w:rFonts w:ascii="Times New Roman" w:eastAsia="方正仿宋简体" w:hAnsi="Times New Roman"/>
                <w:sz w:val="28"/>
                <w:szCs w:val="28"/>
              </w:rPr>
              <w:t>工作部门</w:t>
            </w:r>
            <w:r>
              <w:rPr>
                <w:rFonts w:ascii="Times New Roman" w:eastAsia="方正仿宋简体" w:hAnsi="Times New Roman" w:hint="eastAsia"/>
                <w:sz w:val="28"/>
                <w:szCs w:val="28"/>
              </w:rPr>
              <w:t>”</w:t>
            </w:r>
            <w:r>
              <w:rPr>
                <w:rFonts w:ascii="Times New Roman" w:eastAsia="方正仿宋简体" w:hAnsi="Times New Roman"/>
                <w:sz w:val="28"/>
                <w:szCs w:val="28"/>
              </w:rPr>
              <w:t>模式，未在工作部门以上或以下设置</w:t>
            </w:r>
            <w:r>
              <w:rPr>
                <w:rFonts w:ascii="Times New Roman" w:eastAsia="方正仿宋简体" w:hAnsi="Times New Roman" w:hint="eastAsia"/>
                <w:sz w:val="28"/>
                <w:szCs w:val="28"/>
              </w:rPr>
              <w:t>“</w:t>
            </w:r>
            <w:r>
              <w:rPr>
                <w:rFonts w:ascii="Times New Roman" w:eastAsia="方正仿宋简体" w:hAnsi="Times New Roman"/>
                <w:sz w:val="28"/>
                <w:szCs w:val="28"/>
              </w:rPr>
              <w:t>中心</w:t>
            </w:r>
            <w:r>
              <w:rPr>
                <w:rFonts w:ascii="Times New Roman" w:eastAsia="方正仿宋简体" w:hAnsi="Times New Roman" w:hint="eastAsia"/>
                <w:sz w:val="28"/>
                <w:szCs w:val="28"/>
              </w:rPr>
              <w:t>”</w:t>
            </w:r>
            <w:r>
              <w:rPr>
                <w:rFonts w:ascii="Times New Roman" w:eastAsia="方正仿宋简体" w:hAnsi="Times New Roman"/>
                <w:sz w:val="28"/>
                <w:szCs w:val="28"/>
              </w:rPr>
              <w:t>、</w:t>
            </w:r>
            <w:r>
              <w:rPr>
                <w:rFonts w:ascii="Times New Roman" w:eastAsia="方正仿宋简体" w:hAnsi="Times New Roman" w:hint="eastAsia"/>
                <w:sz w:val="28"/>
                <w:szCs w:val="28"/>
              </w:rPr>
              <w:t>“</w:t>
            </w:r>
            <w:r>
              <w:rPr>
                <w:rFonts w:ascii="Times New Roman" w:eastAsia="方正仿宋简体" w:hAnsi="Times New Roman"/>
                <w:sz w:val="28"/>
                <w:szCs w:val="28"/>
              </w:rPr>
              <w:t>项目办公室</w:t>
            </w:r>
            <w:r>
              <w:rPr>
                <w:rFonts w:ascii="Times New Roman" w:eastAsia="方正仿宋简体" w:hAnsi="Times New Roman" w:hint="eastAsia"/>
                <w:sz w:val="28"/>
                <w:szCs w:val="28"/>
              </w:rPr>
              <w:t>”</w:t>
            </w:r>
            <w:r>
              <w:rPr>
                <w:rFonts w:ascii="Times New Roman" w:eastAsia="方正仿宋简体" w:hAnsi="Times New Roman"/>
                <w:sz w:val="28"/>
                <w:szCs w:val="28"/>
              </w:rPr>
              <w:t>等常设层级。</w:t>
            </w:r>
          </w:p>
        </w:tc>
        <w:tc>
          <w:tcPr>
            <w:tcW w:w="499" w:type="dxa"/>
            <w:gridSpan w:val="4"/>
            <w:shd w:val="clear" w:color="auto" w:fill="D7D7D7"/>
            <w:vAlign w:val="center"/>
          </w:tcPr>
          <w:p w:rsidR="009B189D" w:rsidRDefault="00F44E7A">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□否</w:t>
            </w:r>
          </w:p>
        </w:tc>
        <w:tc>
          <w:tcPr>
            <w:tcW w:w="499" w:type="dxa"/>
            <w:gridSpan w:val="3"/>
            <w:shd w:val="clear" w:color="auto" w:fill="D7D7D7"/>
            <w:vAlign w:val="center"/>
          </w:tcPr>
          <w:p w:rsidR="009B189D" w:rsidRDefault="009B189D">
            <w:pPr>
              <w:spacing w:line="440" w:lineRule="exact"/>
              <w:rPr>
                <w:rFonts w:ascii="Times New Roman" w:eastAsia="方正仿宋简体" w:hAnsi="Times New Roman"/>
                <w:sz w:val="28"/>
                <w:szCs w:val="28"/>
              </w:rPr>
            </w:pPr>
          </w:p>
        </w:tc>
      </w:tr>
      <w:tr w:rsidR="009B189D">
        <w:trPr>
          <w:jc w:val="center"/>
        </w:trPr>
        <w:tc>
          <w:tcPr>
            <w:tcW w:w="499" w:type="dxa"/>
            <w:gridSpan w:val="8"/>
            <w:shd w:val="clear" w:color="auto" w:fill="D7D7D7"/>
            <w:vAlign w:val="center"/>
          </w:tcPr>
          <w:p w:rsidR="009B189D" w:rsidRDefault="00F44E7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3. </w:t>
            </w:r>
            <w:r>
              <w:rPr>
                <w:rFonts w:ascii="Times New Roman" w:eastAsia="方正仿宋简体" w:hAnsi="Times New Roman"/>
                <w:sz w:val="28"/>
                <w:szCs w:val="28"/>
              </w:rPr>
              <w:t>工作人员不超过</w:t>
            </w:r>
            <w:r>
              <w:rPr>
                <w:rFonts w:ascii="Times New Roman" w:eastAsia="方正仿宋简体" w:hAnsi="Times New Roman"/>
                <w:sz w:val="28"/>
                <w:szCs w:val="28"/>
              </w:rPr>
              <w:t>30</w:t>
            </w:r>
            <w:r>
              <w:rPr>
                <w:rFonts w:ascii="Times New Roman" w:eastAsia="方正仿宋简体" w:hAnsi="Times New Roman"/>
                <w:sz w:val="28"/>
                <w:szCs w:val="28"/>
              </w:rPr>
              <w:t>人。</w:t>
            </w:r>
          </w:p>
        </w:tc>
        <w:tc>
          <w:tcPr>
            <w:tcW w:w="499" w:type="dxa"/>
            <w:gridSpan w:val="4"/>
            <w:shd w:val="clear" w:color="auto" w:fill="D7D7D7"/>
            <w:vAlign w:val="center"/>
          </w:tcPr>
          <w:p w:rsidR="009B189D" w:rsidRDefault="00F44E7A">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□否</w:t>
            </w:r>
          </w:p>
        </w:tc>
        <w:tc>
          <w:tcPr>
            <w:tcW w:w="499" w:type="dxa"/>
            <w:gridSpan w:val="3"/>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实有</w:t>
            </w:r>
            <w:r>
              <w:rPr>
                <w:rFonts w:ascii="Times New Roman" w:eastAsia="方正仿宋简体" w:hAnsi="Times New Roman" w:hint="eastAsia"/>
                <w:sz w:val="28"/>
                <w:szCs w:val="28"/>
              </w:rPr>
              <w:t>30</w:t>
            </w:r>
            <w:r>
              <w:rPr>
                <w:rFonts w:ascii="Times New Roman" w:eastAsia="方正仿宋简体" w:hAnsi="Times New Roman" w:hint="eastAsia"/>
                <w:sz w:val="28"/>
                <w:szCs w:val="28"/>
              </w:rPr>
              <w:t>人</w:t>
            </w:r>
          </w:p>
        </w:tc>
      </w:tr>
      <w:tr w:rsidR="009B189D">
        <w:trPr>
          <w:jc w:val="center"/>
        </w:trPr>
        <w:tc>
          <w:tcPr>
            <w:tcW w:w="499" w:type="dxa"/>
            <w:gridSpan w:val="8"/>
            <w:shd w:val="clear" w:color="auto" w:fill="D7D7D7"/>
            <w:vAlign w:val="center"/>
          </w:tcPr>
          <w:p w:rsidR="009B189D" w:rsidRDefault="00F44E7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4. </w:t>
            </w:r>
            <w:r>
              <w:rPr>
                <w:rFonts w:ascii="Times New Roman" w:eastAsia="方正仿宋简体" w:hAnsi="Times New Roman"/>
                <w:sz w:val="28"/>
                <w:szCs w:val="28"/>
              </w:rPr>
              <w:t>主席团成员不超过</w:t>
            </w:r>
            <w:r>
              <w:rPr>
                <w:rFonts w:ascii="Times New Roman" w:eastAsia="方正仿宋简体" w:hAnsi="Times New Roman"/>
                <w:sz w:val="28"/>
                <w:szCs w:val="28"/>
              </w:rPr>
              <w:t>3</w:t>
            </w:r>
            <w:r>
              <w:rPr>
                <w:rFonts w:ascii="Times New Roman" w:eastAsia="方正仿宋简体" w:hAnsi="Times New Roman"/>
                <w:sz w:val="28"/>
                <w:szCs w:val="28"/>
              </w:rPr>
              <w:t>人。</w:t>
            </w:r>
          </w:p>
        </w:tc>
        <w:tc>
          <w:tcPr>
            <w:tcW w:w="499" w:type="dxa"/>
            <w:gridSpan w:val="4"/>
            <w:shd w:val="clear" w:color="auto" w:fill="D7D7D7"/>
            <w:vAlign w:val="center"/>
          </w:tcPr>
          <w:p w:rsidR="009B189D" w:rsidRDefault="00F44E7A">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□否</w:t>
            </w:r>
          </w:p>
        </w:tc>
        <w:tc>
          <w:tcPr>
            <w:tcW w:w="499" w:type="dxa"/>
            <w:gridSpan w:val="3"/>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实有</w:t>
            </w:r>
            <w:r>
              <w:rPr>
                <w:rFonts w:ascii="Times New Roman" w:eastAsia="方正仿宋简体" w:hAnsi="Times New Roman" w:hint="eastAsia"/>
                <w:sz w:val="28"/>
                <w:szCs w:val="28"/>
              </w:rPr>
              <w:t xml:space="preserve"> 3 </w:t>
            </w:r>
            <w:r>
              <w:rPr>
                <w:rFonts w:ascii="Times New Roman" w:eastAsia="方正仿宋简体" w:hAnsi="Times New Roman" w:hint="eastAsia"/>
                <w:sz w:val="28"/>
                <w:szCs w:val="28"/>
              </w:rPr>
              <w:t>人</w:t>
            </w:r>
          </w:p>
        </w:tc>
      </w:tr>
      <w:tr w:rsidR="009B189D">
        <w:trPr>
          <w:jc w:val="center"/>
        </w:trPr>
        <w:tc>
          <w:tcPr>
            <w:tcW w:w="499" w:type="dxa"/>
            <w:gridSpan w:val="8"/>
            <w:shd w:val="clear" w:color="auto" w:fill="D7D7D7"/>
            <w:vAlign w:val="center"/>
          </w:tcPr>
          <w:p w:rsidR="009B189D" w:rsidRDefault="00F44E7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5. </w:t>
            </w:r>
            <w:r>
              <w:rPr>
                <w:rFonts w:ascii="Times New Roman" w:eastAsia="方正仿宋简体" w:hAnsi="Times New Roman"/>
                <w:sz w:val="28"/>
                <w:szCs w:val="28"/>
              </w:rPr>
              <w:t>除主席、副主席（轮值执行主席）、部长、副部长、干事外未设其他职务。</w:t>
            </w:r>
          </w:p>
        </w:tc>
        <w:tc>
          <w:tcPr>
            <w:tcW w:w="499" w:type="dxa"/>
            <w:gridSpan w:val="4"/>
            <w:shd w:val="clear" w:color="auto" w:fill="D7D7D7"/>
            <w:vAlign w:val="center"/>
          </w:tcPr>
          <w:p w:rsidR="009B189D" w:rsidRDefault="00F44E7A">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□否</w:t>
            </w:r>
          </w:p>
        </w:tc>
        <w:tc>
          <w:tcPr>
            <w:tcW w:w="499" w:type="dxa"/>
            <w:gridSpan w:val="3"/>
            <w:shd w:val="clear" w:color="auto" w:fill="D7D7D7"/>
            <w:vAlign w:val="center"/>
          </w:tcPr>
          <w:p w:rsidR="009B189D" w:rsidRDefault="009B189D">
            <w:pPr>
              <w:spacing w:line="440" w:lineRule="exact"/>
              <w:rPr>
                <w:rFonts w:ascii="Times New Roman" w:eastAsia="方正仿宋简体" w:hAnsi="Times New Roman"/>
                <w:sz w:val="28"/>
                <w:szCs w:val="28"/>
              </w:rPr>
            </w:pPr>
          </w:p>
        </w:tc>
      </w:tr>
      <w:tr w:rsidR="009B189D">
        <w:trPr>
          <w:jc w:val="center"/>
        </w:trPr>
        <w:tc>
          <w:tcPr>
            <w:tcW w:w="499" w:type="dxa"/>
            <w:gridSpan w:val="8"/>
            <w:shd w:val="clear" w:color="auto" w:fill="D7D7D7"/>
            <w:vAlign w:val="center"/>
          </w:tcPr>
          <w:p w:rsidR="009B189D" w:rsidRDefault="00F44E7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6. </w:t>
            </w:r>
            <w:r>
              <w:rPr>
                <w:rFonts w:ascii="Times New Roman" w:eastAsia="方正仿宋简体" w:hAnsi="Times New Roman"/>
                <w:sz w:val="28"/>
                <w:szCs w:val="28"/>
              </w:rPr>
              <w:t>工作人员为共产党员或共青团员。</w:t>
            </w:r>
          </w:p>
        </w:tc>
        <w:tc>
          <w:tcPr>
            <w:tcW w:w="499" w:type="dxa"/>
            <w:gridSpan w:val="4"/>
            <w:shd w:val="clear" w:color="auto" w:fill="D7D7D7"/>
            <w:vAlign w:val="center"/>
          </w:tcPr>
          <w:p w:rsidR="009B189D" w:rsidRDefault="00F44E7A">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□否</w:t>
            </w:r>
          </w:p>
        </w:tc>
        <w:tc>
          <w:tcPr>
            <w:tcW w:w="499" w:type="dxa"/>
            <w:gridSpan w:val="3"/>
            <w:shd w:val="clear" w:color="auto" w:fill="D7D7D7"/>
            <w:vAlign w:val="center"/>
          </w:tcPr>
          <w:p w:rsidR="009B189D" w:rsidRDefault="009B189D">
            <w:pPr>
              <w:spacing w:line="440" w:lineRule="exact"/>
              <w:rPr>
                <w:rFonts w:ascii="Times New Roman" w:eastAsia="方正仿宋简体" w:hAnsi="Times New Roman"/>
                <w:sz w:val="28"/>
                <w:szCs w:val="28"/>
              </w:rPr>
            </w:pPr>
          </w:p>
        </w:tc>
      </w:tr>
      <w:tr w:rsidR="009B189D">
        <w:trPr>
          <w:jc w:val="center"/>
        </w:trPr>
        <w:tc>
          <w:tcPr>
            <w:tcW w:w="499" w:type="dxa"/>
            <w:gridSpan w:val="8"/>
            <w:shd w:val="clear" w:color="auto" w:fill="D7D7D7"/>
            <w:vAlign w:val="center"/>
          </w:tcPr>
          <w:p w:rsidR="009B189D" w:rsidRDefault="00F44E7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7. </w:t>
            </w:r>
            <w:r>
              <w:rPr>
                <w:rFonts w:ascii="Times New Roman" w:eastAsia="方正仿宋简体" w:hAnsi="Times New Roman"/>
                <w:sz w:val="28"/>
                <w:szCs w:val="28"/>
              </w:rPr>
              <w:t>工作人员中除一年级新生外的本专科生最近</w:t>
            </w:r>
            <w:r>
              <w:rPr>
                <w:rFonts w:ascii="Times New Roman" w:eastAsia="方正仿宋简体" w:hAnsi="Times New Roman"/>
                <w:sz w:val="28"/>
                <w:szCs w:val="28"/>
              </w:rPr>
              <w:t>1</w:t>
            </w:r>
            <w:r>
              <w:rPr>
                <w:rFonts w:ascii="Times New Roman" w:eastAsia="方正仿宋简体" w:hAnsi="Times New Roman"/>
                <w:sz w:val="28"/>
                <w:szCs w:val="28"/>
              </w:rPr>
              <w:t>个学期</w:t>
            </w:r>
            <w:r>
              <w:rPr>
                <w:rFonts w:ascii="Times New Roman" w:eastAsia="方正仿宋简体" w:hAnsi="Times New Roman"/>
                <w:sz w:val="28"/>
                <w:szCs w:val="28"/>
              </w:rPr>
              <w:t>/</w:t>
            </w:r>
            <w:r>
              <w:rPr>
                <w:rFonts w:ascii="Times New Roman" w:eastAsia="方正仿宋简体" w:hAnsi="Times New Roman"/>
                <w:sz w:val="28"/>
                <w:szCs w:val="28"/>
              </w:rPr>
              <w:t>最近</w:t>
            </w:r>
            <w:r>
              <w:rPr>
                <w:rFonts w:ascii="Times New Roman" w:eastAsia="方正仿宋简体" w:hAnsi="Times New Roman"/>
                <w:sz w:val="28"/>
                <w:szCs w:val="28"/>
              </w:rPr>
              <w:t>1</w:t>
            </w:r>
            <w:r>
              <w:rPr>
                <w:rFonts w:ascii="Times New Roman" w:eastAsia="方正仿宋简体" w:hAnsi="Times New Roman"/>
                <w:sz w:val="28"/>
                <w:szCs w:val="28"/>
              </w:rPr>
              <w:t>学年</w:t>
            </w:r>
            <w:r>
              <w:rPr>
                <w:rFonts w:ascii="Times New Roman" w:eastAsia="方正仿宋简体" w:hAnsi="Times New Roman"/>
                <w:sz w:val="28"/>
                <w:szCs w:val="28"/>
              </w:rPr>
              <w:t>/</w:t>
            </w:r>
            <w:r>
              <w:rPr>
                <w:rFonts w:ascii="Times New Roman" w:eastAsia="方正仿宋简体" w:hAnsi="Times New Roman"/>
                <w:sz w:val="28"/>
                <w:szCs w:val="28"/>
              </w:rPr>
              <w:t>入学以来三者取</w:t>
            </w:r>
            <w:r>
              <w:rPr>
                <w:rFonts w:ascii="Times New Roman" w:eastAsia="方正仿宋简体" w:hAnsi="Times New Roman"/>
                <w:sz w:val="28"/>
                <w:szCs w:val="28"/>
              </w:rPr>
              <w:lastRenderedPageBreak/>
              <w:t>其一，学习成绩综合排名在本专业前</w:t>
            </w:r>
            <w:r>
              <w:rPr>
                <w:rFonts w:ascii="Times New Roman" w:eastAsia="方正仿宋简体" w:hAnsi="Times New Roman"/>
                <w:sz w:val="28"/>
                <w:szCs w:val="28"/>
              </w:rPr>
              <w:t>30%</w:t>
            </w:r>
            <w:r>
              <w:rPr>
                <w:rFonts w:ascii="Times New Roman" w:eastAsia="方正仿宋简体" w:hAnsi="Times New Roman"/>
                <w:sz w:val="28"/>
                <w:szCs w:val="28"/>
              </w:rPr>
              <w:t>以内，且无课业不及格情况；研究生无课业不及格情况。</w:t>
            </w:r>
          </w:p>
        </w:tc>
        <w:tc>
          <w:tcPr>
            <w:tcW w:w="499" w:type="dxa"/>
            <w:gridSpan w:val="4"/>
            <w:shd w:val="clear" w:color="auto" w:fill="D7D7D7"/>
            <w:vAlign w:val="center"/>
          </w:tcPr>
          <w:p w:rsidR="009B189D" w:rsidRDefault="00F44E7A">
            <w:pPr>
              <w:spacing w:line="440" w:lineRule="exact"/>
              <w:rPr>
                <w:rFonts w:ascii="方正仿宋简体" w:eastAsia="方正仿宋简体"/>
                <w:sz w:val="28"/>
                <w:szCs w:val="28"/>
              </w:rPr>
            </w:pPr>
            <w:r>
              <w:rPr>
                <w:rFonts w:ascii="方正仿宋简体" w:eastAsia="方正仿宋简体" w:hint="eastAsia"/>
                <w:sz w:val="28"/>
                <w:szCs w:val="28"/>
              </w:rPr>
              <w:lastRenderedPageBreak/>
              <w:sym w:font="Wingdings 2" w:char="0052"/>
            </w:r>
            <w:r>
              <w:rPr>
                <w:rFonts w:ascii="方正仿宋简体" w:eastAsia="方正仿宋简体" w:hint="eastAsia"/>
                <w:sz w:val="28"/>
                <w:szCs w:val="28"/>
              </w:rPr>
              <w:t>是</w:t>
            </w:r>
          </w:p>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□否</w:t>
            </w:r>
          </w:p>
        </w:tc>
        <w:tc>
          <w:tcPr>
            <w:tcW w:w="499" w:type="dxa"/>
            <w:gridSpan w:val="3"/>
            <w:shd w:val="clear" w:color="auto" w:fill="D7D7D7"/>
            <w:vAlign w:val="center"/>
          </w:tcPr>
          <w:p w:rsidR="009B189D" w:rsidRDefault="009B189D">
            <w:pPr>
              <w:spacing w:line="440" w:lineRule="exact"/>
              <w:rPr>
                <w:rFonts w:ascii="Times New Roman" w:eastAsia="方正仿宋简体" w:hAnsi="Times New Roman"/>
                <w:sz w:val="28"/>
                <w:szCs w:val="28"/>
              </w:rPr>
            </w:pPr>
          </w:p>
        </w:tc>
      </w:tr>
      <w:tr w:rsidR="009B189D">
        <w:trPr>
          <w:jc w:val="center"/>
        </w:trPr>
        <w:tc>
          <w:tcPr>
            <w:tcW w:w="499" w:type="dxa"/>
            <w:gridSpan w:val="8"/>
            <w:shd w:val="clear" w:color="auto" w:fill="D7D7D7"/>
            <w:vAlign w:val="center"/>
          </w:tcPr>
          <w:p w:rsidR="009B189D" w:rsidRDefault="00F44E7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8. </w:t>
            </w:r>
            <w:r>
              <w:rPr>
                <w:rFonts w:ascii="Times New Roman" w:eastAsia="方正仿宋简体" w:hAnsi="Times New Roman"/>
                <w:sz w:val="28"/>
                <w:szCs w:val="28"/>
              </w:rPr>
              <w:t>主席团由学生（研究生）代表大会（非其委员会、常务委员会、常任代表会议等）或全体学生（研究生）大会选举产生。</w:t>
            </w:r>
          </w:p>
        </w:tc>
        <w:tc>
          <w:tcPr>
            <w:tcW w:w="499" w:type="dxa"/>
            <w:gridSpan w:val="4"/>
            <w:shd w:val="clear" w:color="auto" w:fill="D7D7D7"/>
            <w:vAlign w:val="center"/>
          </w:tcPr>
          <w:p w:rsidR="009B189D" w:rsidRDefault="00F44E7A">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□否</w:t>
            </w:r>
          </w:p>
        </w:tc>
        <w:tc>
          <w:tcPr>
            <w:tcW w:w="499" w:type="dxa"/>
            <w:gridSpan w:val="3"/>
            <w:shd w:val="clear" w:color="auto" w:fill="D7D7D7"/>
            <w:vAlign w:val="center"/>
          </w:tcPr>
          <w:p w:rsidR="009B189D" w:rsidRDefault="009B189D">
            <w:pPr>
              <w:spacing w:line="440" w:lineRule="exact"/>
              <w:rPr>
                <w:rFonts w:ascii="Times New Roman" w:eastAsia="方正仿宋简体" w:hAnsi="Times New Roman"/>
                <w:sz w:val="28"/>
                <w:szCs w:val="28"/>
              </w:rPr>
            </w:pPr>
          </w:p>
        </w:tc>
      </w:tr>
      <w:tr w:rsidR="009B189D">
        <w:trPr>
          <w:jc w:val="center"/>
        </w:trPr>
        <w:tc>
          <w:tcPr>
            <w:tcW w:w="499" w:type="dxa"/>
            <w:gridSpan w:val="8"/>
            <w:shd w:val="clear" w:color="auto" w:fill="D7D7D7"/>
            <w:vAlign w:val="center"/>
          </w:tcPr>
          <w:p w:rsidR="009B189D" w:rsidRDefault="00F44E7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9. </w:t>
            </w:r>
            <w:r>
              <w:rPr>
                <w:rFonts w:ascii="Times New Roman" w:eastAsia="方正仿宋简体" w:hAnsi="Times New Roman"/>
                <w:sz w:val="28"/>
                <w:szCs w:val="28"/>
              </w:rPr>
              <w:t>按期规范召开学生（研究生）代表大会或全体学生（研究生）大会。</w:t>
            </w:r>
          </w:p>
        </w:tc>
        <w:tc>
          <w:tcPr>
            <w:tcW w:w="499" w:type="dxa"/>
            <w:gridSpan w:val="4"/>
            <w:shd w:val="clear" w:color="auto" w:fill="D7D7D7"/>
            <w:vAlign w:val="center"/>
          </w:tcPr>
          <w:p w:rsidR="009B189D" w:rsidRDefault="00F44E7A">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□否</w:t>
            </w:r>
          </w:p>
        </w:tc>
        <w:tc>
          <w:tcPr>
            <w:tcW w:w="499" w:type="dxa"/>
            <w:gridSpan w:val="3"/>
            <w:shd w:val="clear" w:color="auto" w:fill="D7D7D7"/>
            <w:vAlign w:val="center"/>
          </w:tcPr>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召开日期为：</w:t>
            </w:r>
            <w:r>
              <w:rPr>
                <w:rFonts w:ascii="方正仿宋简体" w:eastAsia="方正仿宋简体" w:hint="eastAsia"/>
                <w:sz w:val="28"/>
                <w:szCs w:val="28"/>
              </w:rPr>
              <w:t>11</w:t>
            </w:r>
            <w:r>
              <w:rPr>
                <w:rFonts w:ascii="方正仿宋简体" w:eastAsia="方正仿宋简体" w:hint="eastAsia"/>
                <w:sz w:val="28"/>
                <w:szCs w:val="28"/>
              </w:rPr>
              <w:t>月</w:t>
            </w:r>
            <w:r>
              <w:rPr>
                <w:rFonts w:ascii="方正仿宋简体" w:eastAsia="方正仿宋简体" w:hint="eastAsia"/>
                <w:sz w:val="28"/>
                <w:szCs w:val="28"/>
              </w:rPr>
              <w:t>14</w:t>
            </w:r>
            <w:r>
              <w:rPr>
                <w:rFonts w:ascii="方正仿宋简体" w:eastAsia="方正仿宋简体" w:hint="eastAsia"/>
                <w:sz w:val="28"/>
                <w:szCs w:val="28"/>
              </w:rPr>
              <w:t>日</w:t>
            </w:r>
          </w:p>
        </w:tc>
      </w:tr>
      <w:tr w:rsidR="009B189D">
        <w:trPr>
          <w:jc w:val="center"/>
        </w:trPr>
        <w:tc>
          <w:tcPr>
            <w:tcW w:w="499" w:type="dxa"/>
            <w:gridSpan w:val="8"/>
            <w:shd w:val="clear" w:color="auto" w:fill="D7D7D7"/>
            <w:vAlign w:val="center"/>
          </w:tcPr>
          <w:p w:rsidR="009B189D" w:rsidRDefault="00F44E7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10. </w:t>
            </w:r>
            <w:r>
              <w:rPr>
                <w:rFonts w:ascii="Times New Roman" w:eastAsia="方正仿宋简体" w:hAnsi="Times New Roman" w:hint="eastAsia"/>
                <w:sz w:val="28"/>
                <w:szCs w:val="28"/>
              </w:rPr>
              <w:t>开展了春、秋季学生会组织工作人员全员培训。</w:t>
            </w:r>
          </w:p>
        </w:tc>
        <w:tc>
          <w:tcPr>
            <w:tcW w:w="499" w:type="dxa"/>
            <w:gridSpan w:val="4"/>
            <w:shd w:val="clear" w:color="auto" w:fill="D7D7D7"/>
            <w:vAlign w:val="center"/>
          </w:tcPr>
          <w:p w:rsidR="009B189D" w:rsidRDefault="00F44E7A">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□否</w:t>
            </w:r>
          </w:p>
        </w:tc>
        <w:tc>
          <w:tcPr>
            <w:tcW w:w="499" w:type="dxa"/>
            <w:gridSpan w:val="3"/>
            <w:shd w:val="clear" w:color="auto" w:fill="D7D7D7"/>
            <w:vAlign w:val="center"/>
          </w:tcPr>
          <w:p w:rsidR="009B189D" w:rsidRDefault="009B189D">
            <w:pPr>
              <w:spacing w:line="440" w:lineRule="exact"/>
              <w:jc w:val="left"/>
              <w:rPr>
                <w:rFonts w:ascii="Times New Roman" w:eastAsia="方正仿宋简体" w:hAnsi="Times New Roman"/>
                <w:sz w:val="28"/>
                <w:szCs w:val="28"/>
              </w:rPr>
            </w:pPr>
          </w:p>
        </w:tc>
      </w:tr>
      <w:tr w:rsidR="009B189D">
        <w:trPr>
          <w:jc w:val="center"/>
        </w:trPr>
        <w:tc>
          <w:tcPr>
            <w:tcW w:w="499" w:type="dxa"/>
            <w:gridSpan w:val="8"/>
            <w:shd w:val="clear" w:color="auto" w:fill="D7D7D7"/>
            <w:vAlign w:val="center"/>
          </w:tcPr>
          <w:p w:rsidR="009B189D" w:rsidRDefault="00F44E7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11. </w:t>
            </w:r>
            <w:r>
              <w:rPr>
                <w:rFonts w:ascii="Times New Roman" w:eastAsia="方正仿宋简体" w:hAnsi="Times New Roman"/>
                <w:sz w:val="28"/>
                <w:szCs w:val="28"/>
              </w:rPr>
              <w:t>工作人员参加评奖评优、测评加分、推荐免试攻读研究生等事项时，依据评议结果择优提名，未与其岗位简单挂钩。</w:t>
            </w:r>
          </w:p>
        </w:tc>
        <w:tc>
          <w:tcPr>
            <w:tcW w:w="499" w:type="dxa"/>
            <w:gridSpan w:val="4"/>
            <w:shd w:val="clear" w:color="auto" w:fill="D7D7D7"/>
            <w:vAlign w:val="center"/>
          </w:tcPr>
          <w:p w:rsidR="009B189D" w:rsidRDefault="00F44E7A">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□否</w:t>
            </w:r>
          </w:p>
        </w:tc>
        <w:tc>
          <w:tcPr>
            <w:tcW w:w="499" w:type="dxa"/>
            <w:gridSpan w:val="3"/>
            <w:shd w:val="clear" w:color="auto" w:fill="D7D7D7"/>
            <w:vAlign w:val="center"/>
          </w:tcPr>
          <w:p w:rsidR="009B189D" w:rsidRDefault="009B189D">
            <w:pPr>
              <w:spacing w:line="440" w:lineRule="exact"/>
              <w:jc w:val="left"/>
              <w:rPr>
                <w:rFonts w:ascii="Times New Roman" w:eastAsia="方正仿宋简体" w:hAnsi="Times New Roman"/>
                <w:sz w:val="28"/>
                <w:szCs w:val="28"/>
              </w:rPr>
            </w:pPr>
          </w:p>
        </w:tc>
      </w:tr>
      <w:tr w:rsidR="009B189D">
        <w:trPr>
          <w:jc w:val="center"/>
        </w:trPr>
        <w:tc>
          <w:tcPr>
            <w:tcW w:w="499" w:type="dxa"/>
            <w:gridSpan w:val="8"/>
            <w:shd w:val="clear" w:color="auto" w:fill="D7D7D7"/>
            <w:vAlign w:val="center"/>
          </w:tcPr>
          <w:p w:rsidR="009B189D" w:rsidRDefault="00F44E7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12. </w:t>
            </w:r>
            <w:r>
              <w:rPr>
                <w:rFonts w:ascii="Times New Roman" w:eastAsia="方正仿宋简体" w:hAnsi="Times New Roman"/>
                <w:sz w:val="28"/>
                <w:szCs w:val="28"/>
              </w:rPr>
              <w:t>党组织定期听取学生会组织工作汇报，研究决定重大事项。</w:t>
            </w:r>
          </w:p>
        </w:tc>
        <w:tc>
          <w:tcPr>
            <w:tcW w:w="499" w:type="dxa"/>
            <w:gridSpan w:val="4"/>
            <w:shd w:val="clear" w:color="auto" w:fill="D7D7D7"/>
            <w:vAlign w:val="center"/>
          </w:tcPr>
          <w:p w:rsidR="009B189D" w:rsidRDefault="00F44E7A">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□否</w:t>
            </w:r>
          </w:p>
        </w:tc>
        <w:tc>
          <w:tcPr>
            <w:tcW w:w="499" w:type="dxa"/>
            <w:gridSpan w:val="3"/>
            <w:shd w:val="clear" w:color="auto" w:fill="D7D7D7"/>
            <w:vAlign w:val="center"/>
          </w:tcPr>
          <w:p w:rsidR="009B189D" w:rsidRDefault="009B189D">
            <w:pPr>
              <w:spacing w:line="440" w:lineRule="exact"/>
              <w:jc w:val="left"/>
              <w:rPr>
                <w:rFonts w:ascii="Times New Roman" w:eastAsia="方正仿宋简体" w:hAnsi="Times New Roman"/>
                <w:sz w:val="28"/>
                <w:szCs w:val="28"/>
              </w:rPr>
            </w:pPr>
          </w:p>
        </w:tc>
      </w:tr>
      <w:tr w:rsidR="009B189D">
        <w:trPr>
          <w:jc w:val="center"/>
        </w:trPr>
        <w:tc>
          <w:tcPr>
            <w:tcW w:w="499" w:type="dxa"/>
            <w:gridSpan w:val="8"/>
            <w:shd w:val="clear" w:color="auto" w:fill="D7D7D7"/>
            <w:vAlign w:val="center"/>
          </w:tcPr>
          <w:p w:rsidR="009B189D" w:rsidRDefault="00F44E7A">
            <w:pPr>
              <w:spacing w:line="440" w:lineRule="exact"/>
              <w:rPr>
                <w:rFonts w:ascii="Times New Roman" w:eastAsia="方正仿宋简体" w:hAnsi="Times New Roman"/>
                <w:sz w:val="28"/>
                <w:szCs w:val="28"/>
              </w:rPr>
            </w:pPr>
            <w:r>
              <w:rPr>
                <w:rFonts w:ascii="Times New Roman" w:eastAsia="方正仿宋简体" w:hAnsi="Times New Roman"/>
                <w:sz w:val="28"/>
                <w:szCs w:val="28"/>
              </w:rPr>
              <w:t xml:space="preserve">13. </w:t>
            </w:r>
            <w:r>
              <w:rPr>
                <w:rFonts w:ascii="Times New Roman" w:eastAsia="方正仿宋简体" w:hAnsi="Times New Roman"/>
                <w:sz w:val="28"/>
                <w:szCs w:val="28"/>
              </w:rPr>
              <w:t>明确</w:t>
            </w:r>
            <w:r>
              <w:rPr>
                <w:rFonts w:ascii="Times New Roman" w:eastAsia="方正仿宋简体" w:hAnsi="Times New Roman"/>
                <w:sz w:val="28"/>
                <w:szCs w:val="28"/>
              </w:rPr>
              <w:t>1</w:t>
            </w:r>
            <w:r>
              <w:rPr>
                <w:rFonts w:ascii="Times New Roman" w:eastAsia="方正仿宋简体" w:hAnsi="Times New Roman"/>
                <w:sz w:val="28"/>
                <w:szCs w:val="28"/>
              </w:rPr>
              <w:t>名团组织负责人指导</w:t>
            </w:r>
            <w:r>
              <w:rPr>
                <w:rFonts w:ascii="Times New Roman" w:eastAsia="方正仿宋简体" w:hAnsi="Times New Roman" w:hint="eastAsia"/>
                <w:sz w:val="28"/>
                <w:szCs w:val="28"/>
              </w:rPr>
              <w:t>院</w:t>
            </w:r>
            <w:r>
              <w:rPr>
                <w:rFonts w:ascii="Times New Roman" w:eastAsia="方正仿宋简体" w:hAnsi="Times New Roman"/>
                <w:sz w:val="28"/>
                <w:szCs w:val="28"/>
              </w:rPr>
              <w:t>级学生会组织；聘任团委老师担任</w:t>
            </w:r>
            <w:r>
              <w:rPr>
                <w:rFonts w:ascii="Times New Roman" w:eastAsia="方正仿宋简体" w:hAnsi="Times New Roman" w:hint="eastAsia"/>
                <w:sz w:val="28"/>
                <w:szCs w:val="28"/>
              </w:rPr>
              <w:t>院</w:t>
            </w:r>
            <w:r>
              <w:rPr>
                <w:rFonts w:ascii="Times New Roman" w:eastAsia="方正仿宋简体" w:hAnsi="Times New Roman"/>
                <w:sz w:val="28"/>
                <w:szCs w:val="28"/>
              </w:rPr>
              <w:t>级学生会组织秘书长。</w:t>
            </w:r>
          </w:p>
        </w:tc>
        <w:tc>
          <w:tcPr>
            <w:tcW w:w="499" w:type="dxa"/>
            <w:gridSpan w:val="4"/>
            <w:shd w:val="clear" w:color="auto" w:fill="D7D7D7"/>
            <w:vAlign w:val="center"/>
          </w:tcPr>
          <w:p w:rsidR="009B189D" w:rsidRDefault="00F44E7A">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□否</w:t>
            </w:r>
          </w:p>
        </w:tc>
        <w:tc>
          <w:tcPr>
            <w:tcW w:w="499" w:type="dxa"/>
            <w:gridSpan w:val="3"/>
            <w:shd w:val="clear" w:color="auto" w:fill="D7D7D7"/>
            <w:vAlign w:val="center"/>
          </w:tcPr>
          <w:p w:rsidR="009B189D" w:rsidRDefault="009B189D">
            <w:pPr>
              <w:spacing w:line="440" w:lineRule="exact"/>
              <w:jc w:val="left"/>
              <w:rPr>
                <w:rFonts w:ascii="Times New Roman" w:eastAsia="方正仿宋简体" w:hAnsi="Times New Roman"/>
                <w:sz w:val="28"/>
                <w:szCs w:val="28"/>
              </w:rPr>
            </w:pPr>
          </w:p>
        </w:tc>
      </w:tr>
      <w:tr w:rsidR="009B189D">
        <w:trPr>
          <w:jc w:val="center"/>
        </w:trPr>
        <w:tc>
          <w:tcPr>
            <w:tcW w:w="499" w:type="dxa"/>
            <w:gridSpan w:val="8"/>
            <w:shd w:val="clear" w:color="auto" w:fill="D7D7D7"/>
            <w:vAlign w:val="center"/>
          </w:tcPr>
          <w:p w:rsidR="009B189D" w:rsidRDefault="00F44E7A">
            <w:pPr>
              <w:numPr>
                <w:ilvl w:val="0"/>
                <w:numId w:val="1"/>
              </w:numPr>
              <w:spacing w:line="440" w:lineRule="exact"/>
              <w:rPr>
                <w:rFonts w:ascii="Times New Roman" w:eastAsia="方正仿宋简体" w:hAnsi="Times New Roman"/>
                <w:sz w:val="28"/>
                <w:szCs w:val="28"/>
              </w:rPr>
            </w:pPr>
            <w:r>
              <w:rPr>
                <w:rFonts w:ascii="Times New Roman" w:eastAsia="方正仿宋简体" w:hAnsi="Times New Roman" w:hint="eastAsia"/>
                <w:sz w:val="28"/>
                <w:szCs w:val="28"/>
              </w:rPr>
              <w:t>学生会组织工作机构应成立团支部，团支部书记由学生会主席团成员担任。</w:t>
            </w:r>
          </w:p>
        </w:tc>
        <w:tc>
          <w:tcPr>
            <w:tcW w:w="499" w:type="dxa"/>
            <w:gridSpan w:val="4"/>
            <w:shd w:val="clear" w:color="auto" w:fill="D7D7D7"/>
            <w:vAlign w:val="center"/>
          </w:tcPr>
          <w:p w:rsidR="009B189D" w:rsidRDefault="00F44E7A">
            <w:pPr>
              <w:spacing w:line="440" w:lineRule="exact"/>
              <w:rPr>
                <w:rFonts w:ascii="方正仿宋简体" w:eastAsia="方正仿宋简体"/>
                <w:sz w:val="28"/>
                <w:szCs w:val="28"/>
              </w:rPr>
            </w:pPr>
            <w:r>
              <w:rPr>
                <w:rFonts w:ascii="方正仿宋简体" w:eastAsia="方正仿宋简体" w:hint="eastAsia"/>
                <w:sz w:val="28"/>
                <w:szCs w:val="28"/>
              </w:rPr>
              <w:sym w:font="Wingdings 2" w:char="0052"/>
            </w:r>
            <w:r>
              <w:rPr>
                <w:rFonts w:ascii="方正仿宋简体" w:eastAsia="方正仿宋简体" w:hint="eastAsia"/>
                <w:sz w:val="28"/>
                <w:szCs w:val="28"/>
              </w:rPr>
              <w:t>是</w:t>
            </w:r>
          </w:p>
          <w:p w:rsidR="009B189D" w:rsidRDefault="00F44E7A">
            <w:pPr>
              <w:spacing w:line="440" w:lineRule="exact"/>
              <w:rPr>
                <w:rFonts w:ascii="Times New Roman" w:eastAsia="方正仿宋简体" w:hAnsi="Times New Roman"/>
                <w:sz w:val="28"/>
                <w:szCs w:val="28"/>
              </w:rPr>
            </w:pPr>
            <w:r>
              <w:rPr>
                <w:rFonts w:ascii="方正仿宋简体" w:eastAsia="方正仿宋简体" w:hint="eastAsia"/>
                <w:sz w:val="28"/>
                <w:szCs w:val="28"/>
              </w:rPr>
              <w:t>□否</w:t>
            </w:r>
          </w:p>
        </w:tc>
        <w:tc>
          <w:tcPr>
            <w:tcW w:w="499" w:type="dxa"/>
            <w:gridSpan w:val="3"/>
            <w:shd w:val="clear" w:color="auto" w:fill="D7D7D7"/>
            <w:vAlign w:val="center"/>
          </w:tcPr>
          <w:p w:rsidR="009B189D" w:rsidRDefault="009B189D">
            <w:pPr>
              <w:spacing w:line="440" w:lineRule="exact"/>
              <w:jc w:val="left"/>
              <w:rPr>
                <w:rFonts w:ascii="Times New Roman" w:eastAsia="方正仿宋简体" w:hAnsi="Times New Roman"/>
                <w:sz w:val="28"/>
                <w:szCs w:val="28"/>
              </w:rPr>
            </w:pPr>
          </w:p>
        </w:tc>
      </w:tr>
      <w:tr w:rsidR="009B189D">
        <w:trPr>
          <w:trHeight w:val="957"/>
          <w:jc w:val="center"/>
        </w:trPr>
        <w:tc>
          <w:tcPr>
            <w:tcW w:w="499" w:type="dxa"/>
            <w:gridSpan w:val="15"/>
            <w:shd w:val="clear" w:color="auto" w:fill="D7D7D7"/>
            <w:vAlign w:val="center"/>
          </w:tcPr>
          <w:p w:rsidR="009B189D" w:rsidRDefault="00F44E7A">
            <w:pPr>
              <w:spacing w:beforeLines="50" w:before="156" w:afterLines="50" w:after="156" w:line="440" w:lineRule="exact"/>
              <w:jc w:val="center"/>
              <w:rPr>
                <w:rFonts w:ascii="Times New Roman" w:eastAsia="方正黑体简体" w:hAnsi="Times New Roman"/>
                <w:sz w:val="28"/>
                <w:szCs w:val="28"/>
              </w:rPr>
            </w:pPr>
            <w:r>
              <w:rPr>
                <w:rFonts w:ascii="方正楷体简体" w:eastAsia="方正楷体简体" w:hAnsi="方正楷体简体" w:cs="方正楷体简体" w:hint="eastAsia"/>
                <w:sz w:val="28"/>
                <w:szCs w:val="28"/>
              </w:rPr>
              <w:t>具体情况</w:t>
            </w:r>
          </w:p>
        </w:tc>
      </w:tr>
      <w:tr w:rsidR="009B189D">
        <w:trPr>
          <w:jc w:val="center"/>
        </w:trPr>
        <w:tc>
          <w:tcPr>
            <w:tcW w:w="1801" w:type="dxa"/>
            <w:vMerge w:val="restart"/>
            <w:shd w:val="clear" w:color="auto" w:fill="D7D7D7"/>
            <w:vAlign w:val="center"/>
          </w:tcPr>
          <w:p w:rsidR="009B189D" w:rsidRDefault="00F44E7A">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hint="eastAsia"/>
                <w:sz w:val="28"/>
                <w:szCs w:val="28"/>
              </w:rPr>
              <w:t>二级学生会</w:t>
            </w:r>
          </w:p>
          <w:p w:rsidR="009B189D" w:rsidRDefault="00F44E7A">
            <w:pPr>
              <w:spacing w:line="440" w:lineRule="exact"/>
              <w:jc w:val="center"/>
              <w:rPr>
                <w:rFonts w:ascii="Times New Roman" w:eastAsia="方正仿宋简体" w:hAnsi="Times New Roman"/>
                <w:sz w:val="28"/>
                <w:szCs w:val="28"/>
              </w:rPr>
            </w:pPr>
            <w:r>
              <w:rPr>
                <w:rFonts w:ascii="方正楷体简体" w:eastAsia="方正楷体简体" w:hAnsi="方正楷体简体" w:cs="方正楷体简体" w:hint="eastAsia"/>
                <w:sz w:val="28"/>
                <w:szCs w:val="28"/>
              </w:rPr>
              <w:t>组织</w:t>
            </w:r>
          </w:p>
        </w:tc>
        <w:tc>
          <w:tcPr>
            <w:tcW w:w="499" w:type="dxa"/>
            <w:gridSpan w:val="14"/>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方正楷体简体" w:eastAsia="方正楷体简体" w:hAnsi="方正楷体简体" w:cs="方正楷体简体" w:hint="eastAsia"/>
                <w:sz w:val="28"/>
                <w:szCs w:val="28"/>
              </w:rPr>
              <w:t>符合标准情况（请填写是</w:t>
            </w:r>
            <w:r>
              <w:rPr>
                <w:rFonts w:ascii="方正楷体简体" w:eastAsia="方正楷体简体" w:hAnsi="方正楷体简体" w:cs="方正楷体简体" w:hint="eastAsia"/>
                <w:sz w:val="28"/>
                <w:szCs w:val="28"/>
              </w:rPr>
              <w:t>/</w:t>
            </w:r>
            <w:r>
              <w:rPr>
                <w:rFonts w:ascii="方正楷体简体" w:eastAsia="方正楷体简体" w:hAnsi="方正楷体简体" w:cs="方正楷体简体" w:hint="eastAsia"/>
                <w:sz w:val="28"/>
                <w:szCs w:val="28"/>
              </w:rPr>
              <w:t>否）</w:t>
            </w:r>
          </w:p>
        </w:tc>
      </w:tr>
      <w:tr w:rsidR="009B189D">
        <w:trPr>
          <w:trHeight w:val="312"/>
          <w:jc w:val="center"/>
        </w:trPr>
        <w:tc>
          <w:tcPr>
            <w:tcW w:w="1801" w:type="dxa"/>
            <w:vMerge/>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2</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3</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4</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5</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6</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7</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8</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9</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10</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11</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12</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13</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14</w:t>
            </w:r>
          </w:p>
        </w:tc>
      </w:tr>
      <w:tr w:rsidR="009B189D">
        <w:trPr>
          <w:jc w:val="center"/>
        </w:trPr>
        <w:tc>
          <w:tcPr>
            <w:tcW w:w="1801"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交通与土木工程学院学生会</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c>
          <w:tcPr>
            <w:tcW w:w="499"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 w:val="28"/>
                <w:szCs w:val="28"/>
              </w:rPr>
              <w:t>是</w:t>
            </w:r>
          </w:p>
        </w:tc>
      </w:tr>
      <w:tr w:rsidR="009B189D">
        <w:trPr>
          <w:jc w:val="center"/>
        </w:trPr>
        <w:tc>
          <w:tcPr>
            <w:tcW w:w="1801"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r>
      <w:tr w:rsidR="009B189D">
        <w:trPr>
          <w:jc w:val="center"/>
        </w:trPr>
        <w:tc>
          <w:tcPr>
            <w:tcW w:w="1801"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r>
      <w:tr w:rsidR="009B189D">
        <w:trPr>
          <w:jc w:val="center"/>
        </w:trPr>
        <w:tc>
          <w:tcPr>
            <w:tcW w:w="1801"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r>
      <w:tr w:rsidR="009B189D">
        <w:trPr>
          <w:jc w:val="center"/>
        </w:trPr>
        <w:tc>
          <w:tcPr>
            <w:tcW w:w="1801"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r>
      <w:tr w:rsidR="009B189D">
        <w:trPr>
          <w:jc w:val="center"/>
        </w:trPr>
        <w:tc>
          <w:tcPr>
            <w:tcW w:w="1801"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r>
      <w:tr w:rsidR="009B189D">
        <w:trPr>
          <w:jc w:val="center"/>
        </w:trPr>
        <w:tc>
          <w:tcPr>
            <w:tcW w:w="1801"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r>
      <w:tr w:rsidR="009B189D">
        <w:trPr>
          <w:jc w:val="center"/>
        </w:trPr>
        <w:tc>
          <w:tcPr>
            <w:tcW w:w="1801" w:type="dxa"/>
            <w:shd w:val="clear" w:color="auto" w:fill="D7D7D7"/>
            <w:vAlign w:val="center"/>
          </w:tcPr>
          <w:p w:rsidR="009B189D" w:rsidRDefault="00F44E7A">
            <w:pPr>
              <w:spacing w:line="440" w:lineRule="exact"/>
              <w:jc w:val="center"/>
              <w:rPr>
                <w:rFonts w:ascii="Times New Roman" w:eastAsia="方正仿宋简体" w:hAnsi="Times New Roman"/>
                <w:sz w:val="28"/>
                <w:szCs w:val="28"/>
              </w:rPr>
            </w:pPr>
            <w:r>
              <w:rPr>
                <w:rFonts w:ascii="Times New Roman" w:eastAsia="方正仿宋简体" w:hAnsi="Times New Roman" w:hint="eastAsia"/>
                <w:szCs w:val="21"/>
              </w:rPr>
              <w:t>（</w:t>
            </w:r>
            <w:proofErr w:type="gramStart"/>
            <w:r>
              <w:rPr>
                <w:rFonts w:ascii="Times New Roman" w:eastAsia="方正仿宋简体" w:hAnsi="Times New Roman" w:hint="eastAsia"/>
                <w:szCs w:val="21"/>
              </w:rPr>
              <w:t>不够可</w:t>
            </w:r>
            <w:proofErr w:type="gramEnd"/>
            <w:r>
              <w:rPr>
                <w:rFonts w:ascii="Times New Roman" w:eastAsia="方正仿宋简体" w:hAnsi="Times New Roman" w:hint="eastAsia"/>
                <w:szCs w:val="21"/>
              </w:rPr>
              <w:t>添加行）</w:t>
            </w: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c>
          <w:tcPr>
            <w:tcW w:w="499" w:type="dxa"/>
            <w:shd w:val="clear" w:color="auto" w:fill="D7D7D7"/>
            <w:vAlign w:val="center"/>
          </w:tcPr>
          <w:p w:rsidR="009B189D" w:rsidRDefault="009B189D">
            <w:pPr>
              <w:spacing w:line="440" w:lineRule="exact"/>
              <w:jc w:val="center"/>
              <w:rPr>
                <w:rFonts w:ascii="Times New Roman" w:eastAsia="方正仿宋简体" w:hAnsi="Times New Roman"/>
                <w:sz w:val="28"/>
                <w:szCs w:val="28"/>
              </w:rPr>
            </w:pPr>
          </w:p>
        </w:tc>
      </w:tr>
    </w:tbl>
    <w:p w:rsidR="009B189D" w:rsidRDefault="009B189D"/>
    <w:p w:rsidR="009B189D" w:rsidRDefault="00F44E7A">
      <w:pPr>
        <w:spacing w:line="560" w:lineRule="exact"/>
        <w:ind w:leftChars="300" w:left="630"/>
        <w:rPr>
          <w:rFonts w:ascii="方正黑体简体" w:eastAsia="方正黑体简体"/>
          <w:sz w:val="32"/>
          <w:szCs w:val="32"/>
        </w:rPr>
      </w:pPr>
      <w:r>
        <w:rPr>
          <w:rFonts w:ascii="方正黑体简体" w:eastAsia="方正黑体简体" w:hint="eastAsia"/>
          <w:sz w:val="32"/>
          <w:szCs w:val="32"/>
        </w:rPr>
        <w:t>二、二级</w:t>
      </w:r>
      <w:r>
        <w:rPr>
          <w:rFonts w:ascii="方正黑体简体" w:eastAsia="方正黑体简体" w:hint="eastAsia"/>
          <w:sz w:val="32"/>
          <w:szCs w:val="32"/>
        </w:rPr>
        <w:t>学生会</w:t>
      </w:r>
      <w:r>
        <w:rPr>
          <w:rFonts w:ascii="方正黑体简体" w:eastAsia="方正黑体简体" w:hint="eastAsia"/>
          <w:sz w:val="32"/>
          <w:szCs w:val="32"/>
        </w:rPr>
        <w:t>组织组织架构表及工作人员表</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654"/>
        <w:gridCol w:w="1318"/>
        <w:gridCol w:w="4247"/>
      </w:tblGrid>
      <w:tr w:rsidR="009B189D">
        <w:trPr>
          <w:trHeight w:val="567"/>
          <w:jc w:val="center"/>
        </w:trPr>
        <w:tc>
          <w:tcPr>
            <w:tcW w:w="699"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序号</w:t>
            </w:r>
          </w:p>
        </w:tc>
        <w:tc>
          <w:tcPr>
            <w:tcW w:w="2654"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机构名称</w:t>
            </w:r>
          </w:p>
        </w:tc>
        <w:tc>
          <w:tcPr>
            <w:tcW w:w="1318"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人数</w:t>
            </w:r>
          </w:p>
        </w:tc>
        <w:tc>
          <w:tcPr>
            <w:tcW w:w="4247"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主要职责</w:t>
            </w:r>
          </w:p>
        </w:tc>
      </w:tr>
      <w:tr w:rsidR="009B189D">
        <w:trPr>
          <w:trHeight w:val="582"/>
          <w:jc w:val="center"/>
        </w:trPr>
        <w:tc>
          <w:tcPr>
            <w:tcW w:w="699"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1</w:t>
            </w:r>
          </w:p>
        </w:tc>
        <w:tc>
          <w:tcPr>
            <w:tcW w:w="2654"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主席团</w:t>
            </w:r>
          </w:p>
        </w:tc>
        <w:tc>
          <w:tcPr>
            <w:tcW w:w="1318"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3</w:t>
            </w:r>
          </w:p>
        </w:tc>
        <w:tc>
          <w:tcPr>
            <w:tcW w:w="4247" w:type="dxa"/>
          </w:tcPr>
          <w:p w:rsidR="009B189D" w:rsidRDefault="00F44E7A">
            <w:pPr>
              <w:spacing w:line="560" w:lineRule="exact"/>
              <w:jc w:val="center"/>
              <w:rPr>
                <w:rFonts w:ascii="Times New Roman" w:eastAsia="方正仿宋简体" w:hAnsi="Times New Roman"/>
                <w:sz w:val="22"/>
                <w:szCs w:val="22"/>
              </w:rPr>
            </w:pPr>
            <w:r>
              <w:rPr>
                <w:rFonts w:ascii="Times New Roman" w:eastAsiaTheme="minorEastAsia" w:hAnsi="Times New Roman"/>
                <w:sz w:val="22"/>
                <w:szCs w:val="22"/>
              </w:rPr>
              <w:t>负责</w:t>
            </w:r>
            <w:r>
              <w:rPr>
                <w:rFonts w:ascii="Times New Roman" w:eastAsiaTheme="minorEastAsia" w:hAnsi="Times New Roman" w:hint="eastAsia"/>
                <w:sz w:val="22"/>
                <w:szCs w:val="22"/>
              </w:rPr>
              <w:t>学</w:t>
            </w:r>
            <w:r>
              <w:rPr>
                <w:rFonts w:ascii="Times New Roman" w:eastAsiaTheme="minorEastAsia" w:hAnsi="Times New Roman"/>
                <w:sz w:val="22"/>
                <w:szCs w:val="22"/>
              </w:rPr>
              <w:t>生会工作，主持制定、执行和检查研究生会重大工作计划和有关规章制度；及时向学院</w:t>
            </w:r>
            <w:r>
              <w:rPr>
                <w:rFonts w:ascii="Times New Roman" w:eastAsiaTheme="minorEastAsia" w:hAnsi="Times New Roman" w:hint="eastAsia"/>
                <w:sz w:val="22"/>
                <w:szCs w:val="22"/>
              </w:rPr>
              <w:t>学生会</w:t>
            </w:r>
            <w:r>
              <w:rPr>
                <w:rFonts w:ascii="Times New Roman" w:eastAsiaTheme="minorEastAsia" w:hAnsi="Times New Roman"/>
                <w:sz w:val="22"/>
                <w:szCs w:val="22"/>
              </w:rPr>
              <w:t>工作领导小组汇报</w:t>
            </w:r>
            <w:r>
              <w:rPr>
                <w:rFonts w:ascii="Times New Roman" w:eastAsiaTheme="minorEastAsia" w:hAnsi="Times New Roman" w:hint="eastAsia"/>
                <w:sz w:val="22"/>
                <w:szCs w:val="22"/>
              </w:rPr>
              <w:t>学生会</w:t>
            </w:r>
            <w:r>
              <w:rPr>
                <w:rFonts w:ascii="Times New Roman" w:eastAsiaTheme="minorEastAsia" w:hAnsi="Times New Roman"/>
                <w:sz w:val="22"/>
                <w:szCs w:val="22"/>
              </w:rPr>
              <w:t>工作情况、掌握</w:t>
            </w:r>
            <w:r>
              <w:rPr>
                <w:rFonts w:ascii="Times New Roman" w:eastAsiaTheme="minorEastAsia" w:hAnsi="Times New Roman" w:hint="eastAsia"/>
                <w:sz w:val="22"/>
                <w:szCs w:val="22"/>
              </w:rPr>
              <w:t>学生</w:t>
            </w:r>
            <w:r>
              <w:rPr>
                <w:rFonts w:ascii="Times New Roman" w:eastAsiaTheme="minorEastAsia" w:hAnsi="Times New Roman"/>
                <w:sz w:val="22"/>
                <w:szCs w:val="22"/>
              </w:rPr>
              <w:t>干部的思想动态并反映其意见。加强同兄弟院系</w:t>
            </w:r>
            <w:r>
              <w:rPr>
                <w:rFonts w:ascii="Times New Roman" w:eastAsiaTheme="minorEastAsia" w:hAnsi="Times New Roman" w:hint="eastAsia"/>
                <w:sz w:val="22"/>
                <w:szCs w:val="22"/>
              </w:rPr>
              <w:t>学生会</w:t>
            </w:r>
            <w:r>
              <w:rPr>
                <w:rFonts w:ascii="Times New Roman" w:eastAsiaTheme="minorEastAsia" w:hAnsi="Times New Roman"/>
                <w:sz w:val="22"/>
                <w:szCs w:val="22"/>
              </w:rPr>
              <w:t>的沟通、交流。</w:t>
            </w:r>
          </w:p>
        </w:tc>
      </w:tr>
      <w:tr w:rsidR="009B189D">
        <w:trPr>
          <w:trHeight w:val="527"/>
          <w:jc w:val="center"/>
        </w:trPr>
        <w:tc>
          <w:tcPr>
            <w:tcW w:w="699"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2</w:t>
            </w:r>
          </w:p>
        </w:tc>
        <w:tc>
          <w:tcPr>
            <w:tcW w:w="2654"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文艺</w:t>
            </w:r>
            <w:r>
              <w:rPr>
                <w:rFonts w:ascii="Times New Roman" w:eastAsia="方正仿宋简体" w:hAnsi="Times New Roman" w:hint="eastAsia"/>
                <w:sz w:val="22"/>
                <w:szCs w:val="22"/>
              </w:rPr>
              <w:t>部</w:t>
            </w:r>
          </w:p>
        </w:tc>
        <w:tc>
          <w:tcPr>
            <w:tcW w:w="1318"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3</w:t>
            </w:r>
          </w:p>
        </w:tc>
        <w:tc>
          <w:tcPr>
            <w:tcW w:w="4247" w:type="dxa"/>
          </w:tcPr>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w:t>
            </w:r>
            <w:r>
              <w:rPr>
                <w:rFonts w:ascii="Times New Roman" w:eastAsiaTheme="minorEastAsia" w:hAnsi="Times New Roman" w:hint="eastAsia"/>
                <w:sz w:val="22"/>
                <w:szCs w:val="22"/>
              </w:rPr>
              <w:t>1</w:t>
            </w:r>
            <w:r>
              <w:rPr>
                <w:rFonts w:ascii="Times New Roman" w:eastAsiaTheme="minorEastAsia" w:hAnsi="Times New Roman" w:hint="eastAsia"/>
                <w:sz w:val="22"/>
                <w:szCs w:val="22"/>
              </w:rPr>
              <w:t>）丰富我院学生课余文化生活</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w:t>
            </w:r>
            <w:r>
              <w:rPr>
                <w:rFonts w:ascii="Times New Roman" w:eastAsiaTheme="minorEastAsia" w:hAnsi="Times New Roman" w:hint="eastAsia"/>
                <w:sz w:val="22"/>
                <w:szCs w:val="22"/>
              </w:rPr>
              <w:t>2</w:t>
            </w:r>
            <w:r>
              <w:rPr>
                <w:rFonts w:ascii="Times New Roman" w:eastAsiaTheme="minorEastAsia" w:hAnsi="Times New Roman" w:hint="eastAsia"/>
                <w:sz w:val="22"/>
                <w:szCs w:val="22"/>
              </w:rPr>
              <w:t>）为有艺术才华的同学提供锻炼自己的舞台</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w:t>
            </w:r>
            <w:r>
              <w:rPr>
                <w:rFonts w:ascii="Times New Roman" w:eastAsiaTheme="minorEastAsia" w:hAnsi="Times New Roman" w:hint="eastAsia"/>
                <w:sz w:val="22"/>
                <w:szCs w:val="22"/>
              </w:rPr>
              <w:t>3</w:t>
            </w:r>
            <w:r>
              <w:rPr>
                <w:rFonts w:ascii="Times New Roman" w:eastAsiaTheme="minorEastAsia" w:hAnsi="Times New Roman" w:hint="eastAsia"/>
                <w:sz w:val="22"/>
                <w:szCs w:val="22"/>
              </w:rPr>
              <w:t>）定期举办十佳歌手，毕业晚会等活动，完成校领导布置的任务</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w:t>
            </w:r>
            <w:r>
              <w:rPr>
                <w:rFonts w:ascii="Times New Roman" w:eastAsiaTheme="minorEastAsia" w:hAnsi="Times New Roman" w:hint="eastAsia"/>
                <w:sz w:val="22"/>
                <w:szCs w:val="22"/>
              </w:rPr>
              <w:t>4</w:t>
            </w:r>
            <w:r>
              <w:rPr>
                <w:rFonts w:ascii="Times New Roman" w:eastAsiaTheme="minorEastAsia" w:hAnsi="Times New Roman" w:hint="eastAsia"/>
                <w:sz w:val="22"/>
                <w:szCs w:val="22"/>
              </w:rPr>
              <w:t>）协助其他部门进行场景布置，文艺策划</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w:t>
            </w:r>
            <w:r>
              <w:rPr>
                <w:rFonts w:ascii="Times New Roman" w:eastAsiaTheme="minorEastAsia" w:hAnsi="Times New Roman" w:hint="eastAsia"/>
                <w:sz w:val="22"/>
                <w:szCs w:val="22"/>
              </w:rPr>
              <w:t>5</w:t>
            </w:r>
            <w:r>
              <w:rPr>
                <w:rFonts w:ascii="Times New Roman" w:eastAsiaTheme="minorEastAsia" w:hAnsi="Times New Roman" w:hint="eastAsia"/>
                <w:sz w:val="22"/>
                <w:szCs w:val="22"/>
              </w:rPr>
              <w:t>）加强各部门艺术团体间的沟通交流</w:t>
            </w:r>
          </w:p>
          <w:p w:rsidR="009B189D" w:rsidRDefault="009B189D">
            <w:pPr>
              <w:spacing w:line="560" w:lineRule="exact"/>
              <w:jc w:val="center"/>
              <w:rPr>
                <w:rFonts w:ascii="Times New Roman" w:eastAsiaTheme="minorEastAsia" w:hAnsi="Times New Roman"/>
                <w:sz w:val="22"/>
                <w:szCs w:val="22"/>
              </w:rPr>
            </w:pPr>
          </w:p>
        </w:tc>
      </w:tr>
      <w:tr w:rsidR="009B189D">
        <w:trPr>
          <w:trHeight w:val="582"/>
          <w:jc w:val="center"/>
        </w:trPr>
        <w:tc>
          <w:tcPr>
            <w:tcW w:w="699"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sz w:val="22"/>
                <w:szCs w:val="22"/>
              </w:rPr>
              <w:t>3</w:t>
            </w:r>
          </w:p>
        </w:tc>
        <w:tc>
          <w:tcPr>
            <w:tcW w:w="2654"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办公室</w:t>
            </w:r>
          </w:p>
        </w:tc>
        <w:tc>
          <w:tcPr>
            <w:tcW w:w="1318"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3</w:t>
            </w:r>
          </w:p>
        </w:tc>
        <w:tc>
          <w:tcPr>
            <w:tcW w:w="4247" w:type="dxa"/>
          </w:tcPr>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sz w:val="22"/>
                <w:szCs w:val="22"/>
              </w:rPr>
              <w:t>办公室是学生会的中枢职能部门</w:t>
            </w:r>
            <w:r>
              <w:rPr>
                <w:rFonts w:ascii="Times New Roman" w:eastAsiaTheme="minorEastAsia" w:hAnsi="Times New Roman" w:hint="eastAsia"/>
                <w:sz w:val="22"/>
                <w:szCs w:val="22"/>
              </w:rPr>
              <w:t>，</w:t>
            </w:r>
            <w:r>
              <w:rPr>
                <w:rFonts w:ascii="Times New Roman" w:eastAsiaTheme="minorEastAsia" w:hAnsi="Times New Roman"/>
                <w:sz w:val="22"/>
                <w:szCs w:val="22"/>
              </w:rPr>
              <w:t>是连接各部门的桥梁和纽带，他的主要职</w:t>
            </w:r>
            <w:r>
              <w:rPr>
                <w:rFonts w:ascii="Times New Roman" w:eastAsiaTheme="minorEastAsia" w:hAnsi="Times New Roman" w:hint="eastAsia"/>
                <w:sz w:val="22"/>
                <w:szCs w:val="22"/>
              </w:rPr>
              <w:t>能</w:t>
            </w:r>
            <w:r>
              <w:rPr>
                <w:rFonts w:ascii="Times New Roman" w:eastAsiaTheme="minorEastAsia" w:hAnsi="Times New Roman"/>
                <w:sz w:val="22"/>
                <w:szCs w:val="22"/>
              </w:rPr>
              <w:t>可以用</w:t>
            </w:r>
            <w:r>
              <w:rPr>
                <w:rFonts w:ascii="Times New Roman" w:eastAsiaTheme="minorEastAsia" w:hAnsi="Times New Roman"/>
                <w:sz w:val="22"/>
                <w:szCs w:val="22"/>
              </w:rPr>
              <w:t>“</w:t>
            </w:r>
            <w:r>
              <w:rPr>
                <w:rFonts w:ascii="Times New Roman" w:eastAsiaTheme="minorEastAsia" w:hAnsi="Times New Roman"/>
                <w:sz w:val="22"/>
                <w:szCs w:val="22"/>
              </w:rPr>
              <w:t>组织</w:t>
            </w:r>
            <w:r>
              <w:rPr>
                <w:rFonts w:ascii="Times New Roman" w:eastAsiaTheme="minorEastAsia" w:hAnsi="Times New Roman" w:hint="eastAsia"/>
                <w:sz w:val="22"/>
                <w:szCs w:val="22"/>
              </w:rPr>
              <w:t>、</w:t>
            </w:r>
            <w:r>
              <w:rPr>
                <w:rFonts w:ascii="Times New Roman" w:eastAsiaTheme="minorEastAsia" w:hAnsi="Times New Roman"/>
                <w:sz w:val="22"/>
                <w:szCs w:val="22"/>
              </w:rPr>
              <w:t>协调</w:t>
            </w:r>
            <w:r>
              <w:rPr>
                <w:rFonts w:ascii="Times New Roman" w:eastAsiaTheme="minorEastAsia" w:hAnsi="Times New Roman" w:hint="eastAsia"/>
                <w:sz w:val="22"/>
                <w:szCs w:val="22"/>
              </w:rPr>
              <w:t>、</w:t>
            </w:r>
            <w:r>
              <w:rPr>
                <w:rFonts w:ascii="Times New Roman" w:eastAsiaTheme="minorEastAsia" w:hAnsi="Times New Roman"/>
                <w:sz w:val="22"/>
                <w:szCs w:val="22"/>
              </w:rPr>
              <w:t>服务</w:t>
            </w:r>
            <w:r>
              <w:rPr>
                <w:rFonts w:ascii="Times New Roman" w:eastAsiaTheme="minorEastAsia" w:hAnsi="Times New Roman"/>
                <w:sz w:val="22"/>
                <w:szCs w:val="22"/>
              </w:rPr>
              <w:t>”</w:t>
            </w:r>
            <w:r>
              <w:rPr>
                <w:rFonts w:ascii="Times New Roman" w:eastAsiaTheme="minorEastAsia" w:hAnsi="Times New Roman"/>
                <w:sz w:val="22"/>
                <w:szCs w:val="22"/>
              </w:rPr>
              <w:t>三个词来说明</w:t>
            </w:r>
            <w:r>
              <w:rPr>
                <w:rFonts w:ascii="Times New Roman" w:eastAsiaTheme="minorEastAsia" w:hAnsi="Times New Roman" w:hint="eastAsia"/>
                <w:sz w:val="22"/>
                <w:szCs w:val="22"/>
              </w:rPr>
              <w:t>，</w:t>
            </w:r>
            <w:r>
              <w:rPr>
                <w:rFonts w:ascii="Times New Roman" w:eastAsiaTheme="minorEastAsia" w:hAnsi="Times New Roman"/>
                <w:sz w:val="22"/>
                <w:szCs w:val="22"/>
              </w:rPr>
              <w:t>对学生会的各项安排和事宜起到上传下达的</w:t>
            </w:r>
            <w:r>
              <w:rPr>
                <w:rFonts w:ascii="Times New Roman" w:eastAsiaTheme="minorEastAsia" w:hAnsi="Times New Roman"/>
                <w:sz w:val="22"/>
                <w:szCs w:val="22"/>
              </w:rPr>
              <w:lastRenderedPageBreak/>
              <w:t>作用</w:t>
            </w:r>
            <w:r>
              <w:rPr>
                <w:rFonts w:ascii="Times New Roman" w:eastAsiaTheme="minorEastAsia" w:hAnsi="Times New Roman" w:hint="eastAsia"/>
                <w:sz w:val="22"/>
                <w:szCs w:val="22"/>
              </w:rPr>
              <w:t>。</w:t>
            </w:r>
            <w:r>
              <w:rPr>
                <w:rFonts w:ascii="Times New Roman" w:eastAsiaTheme="minorEastAsia" w:hAnsi="Times New Roman" w:hint="eastAsia"/>
                <w:sz w:val="22"/>
                <w:szCs w:val="22"/>
              </w:rPr>
              <w:t>办公室主要负责：</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w:t>
            </w:r>
            <w:r>
              <w:rPr>
                <w:rFonts w:ascii="Times New Roman" w:eastAsiaTheme="minorEastAsia" w:hAnsi="Times New Roman" w:hint="eastAsia"/>
                <w:sz w:val="22"/>
                <w:szCs w:val="22"/>
              </w:rPr>
              <w:t>1</w:t>
            </w:r>
            <w:r>
              <w:rPr>
                <w:rFonts w:ascii="Times New Roman" w:eastAsiaTheme="minorEastAsia" w:hAnsi="Times New Roman" w:hint="eastAsia"/>
                <w:sz w:val="22"/>
                <w:szCs w:val="22"/>
              </w:rPr>
              <w:t>）及时向各部传递主席团有关部署，及时向主席团传达各部处反映汇报上来的有关工作情况。</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w:t>
            </w:r>
            <w:r>
              <w:rPr>
                <w:rFonts w:ascii="Times New Roman" w:eastAsiaTheme="minorEastAsia" w:hAnsi="Times New Roman" w:hint="eastAsia"/>
                <w:sz w:val="22"/>
                <w:szCs w:val="22"/>
              </w:rPr>
              <w:t>2</w:t>
            </w:r>
            <w:r>
              <w:rPr>
                <w:rFonts w:ascii="Times New Roman" w:eastAsiaTheme="minorEastAsia" w:hAnsi="Times New Roman" w:hint="eastAsia"/>
                <w:sz w:val="22"/>
                <w:szCs w:val="22"/>
              </w:rPr>
              <w:t>）负责学生会活动经费的管理和使用，定期向院主席团汇报</w:t>
            </w:r>
            <w:r>
              <w:rPr>
                <w:rFonts w:ascii="Times New Roman" w:eastAsiaTheme="minorEastAsia" w:hAnsi="Times New Roman" w:hint="eastAsia"/>
                <w:sz w:val="22"/>
                <w:szCs w:val="22"/>
              </w:rPr>
              <w:t>。</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w:t>
            </w:r>
            <w:r>
              <w:rPr>
                <w:rFonts w:ascii="Times New Roman" w:eastAsiaTheme="minorEastAsia" w:hAnsi="Times New Roman" w:hint="eastAsia"/>
                <w:sz w:val="22"/>
                <w:szCs w:val="22"/>
              </w:rPr>
              <w:t>3</w:t>
            </w:r>
            <w:r>
              <w:rPr>
                <w:rFonts w:ascii="Times New Roman" w:eastAsiaTheme="minorEastAsia" w:hAnsi="Times New Roman" w:hint="eastAsia"/>
                <w:sz w:val="22"/>
                <w:szCs w:val="22"/>
              </w:rPr>
              <w:t>）整理、管理各部成员及工作的档案，负责各项会议的记录工作，提供团委学生会年度星级考评资料</w:t>
            </w:r>
            <w:r>
              <w:rPr>
                <w:rFonts w:ascii="Times New Roman" w:eastAsiaTheme="minorEastAsia" w:hAnsi="Times New Roman" w:hint="eastAsia"/>
                <w:sz w:val="22"/>
                <w:szCs w:val="22"/>
              </w:rPr>
              <w:t>。</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w:t>
            </w:r>
            <w:r>
              <w:rPr>
                <w:rFonts w:ascii="Times New Roman" w:eastAsiaTheme="minorEastAsia" w:hAnsi="Times New Roman" w:hint="eastAsia"/>
                <w:sz w:val="22"/>
                <w:szCs w:val="22"/>
              </w:rPr>
              <w:t>4</w:t>
            </w:r>
            <w:r>
              <w:rPr>
                <w:rFonts w:ascii="Times New Roman" w:eastAsiaTheme="minorEastAsia" w:hAnsi="Times New Roman" w:hint="eastAsia"/>
                <w:sz w:val="22"/>
                <w:szCs w:val="22"/>
              </w:rPr>
              <w:t>）</w:t>
            </w:r>
            <w:r>
              <w:rPr>
                <w:rFonts w:ascii="Times New Roman" w:eastAsiaTheme="minorEastAsia" w:hAnsi="Times New Roman" w:hint="eastAsia"/>
                <w:sz w:val="22"/>
                <w:szCs w:val="22"/>
              </w:rPr>
              <w:t>协助各部门举办各项活动，组织协调日常事务安排，配合各部门工作，加强各部门之间的交流与合作。</w:t>
            </w:r>
          </w:p>
          <w:p w:rsidR="009B189D" w:rsidRDefault="009B189D">
            <w:pPr>
              <w:spacing w:line="560" w:lineRule="exact"/>
              <w:jc w:val="center"/>
              <w:rPr>
                <w:rFonts w:ascii="Times New Roman" w:eastAsiaTheme="minorEastAsia" w:hAnsi="Times New Roman"/>
                <w:sz w:val="22"/>
                <w:szCs w:val="22"/>
              </w:rPr>
            </w:pPr>
          </w:p>
        </w:tc>
      </w:tr>
      <w:tr w:rsidR="009B189D">
        <w:trPr>
          <w:trHeight w:val="576"/>
          <w:jc w:val="center"/>
        </w:trPr>
        <w:tc>
          <w:tcPr>
            <w:tcW w:w="699" w:type="dxa"/>
          </w:tcPr>
          <w:p w:rsidR="009B189D" w:rsidRDefault="00F44E7A">
            <w:pPr>
              <w:spacing w:line="560" w:lineRule="exact"/>
              <w:jc w:val="center"/>
              <w:rPr>
                <w:rFonts w:ascii="Times New Roman" w:eastAsia="方正仿宋简体" w:hAnsi="Times New Roman"/>
                <w:sz w:val="22"/>
                <w:szCs w:val="22"/>
              </w:rPr>
            </w:pPr>
            <w:r>
              <w:rPr>
                <w:rFonts w:eastAsia="方正仿宋简体" w:hint="eastAsia"/>
                <w:sz w:val="24"/>
              </w:rPr>
              <w:lastRenderedPageBreak/>
              <w:t>4</w:t>
            </w:r>
          </w:p>
        </w:tc>
        <w:tc>
          <w:tcPr>
            <w:tcW w:w="2654" w:type="dxa"/>
          </w:tcPr>
          <w:p w:rsidR="009B189D" w:rsidRDefault="00F44E7A">
            <w:pPr>
              <w:spacing w:line="560" w:lineRule="exact"/>
              <w:jc w:val="center"/>
              <w:rPr>
                <w:rFonts w:ascii="Times New Roman" w:eastAsia="方正仿宋简体" w:hAnsi="Times New Roman"/>
                <w:sz w:val="22"/>
                <w:szCs w:val="22"/>
              </w:rPr>
            </w:pPr>
            <w:proofErr w:type="gramStart"/>
            <w:r>
              <w:rPr>
                <w:rFonts w:ascii="Times New Roman" w:eastAsia="方正仿宋简体" w:hAnsi="Times New Roman" w:hint="eastAsia"/>
                <w:sz w:val="22"/>
                <w:szCs w:val="22"/>
              </w:rPr>
              <w:t>学习部</w:t>
            </w:r>
            <w:proofErr w:type="gramEnd"/>
          </w:p>
        </w:tc>
        <w:tc>
          <w:tcPr>
            <w:tcW w:w="1318"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3</w:t>
            </w:r>
          </w:p>
        </w:tc>
        <w:tc>
          <w:tcPr>
            <w:tcW w:w="4247" w:type="dxa"/>
          </w:tcPr>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(1)</w:t>
            </w:r>
            <w:r>
              <w:rPr>
                <w:rFonts w:ascii="Times New Roman" w:eastAsiaTheme="minorEastAsia" w:hAnsi="Times New Roman" w:hint="eastAsia"/>
                <w:sz w:val="22"/>
                <w:szCs w:val="22"/>
              </w:rPr>
              <w:t>开展学术性活动</w:t>
            </w:r>
            <w:r>
              <w:rPr>
                <w:rFonts w:ascii="Times New Roman" w:eastAsiaTheme="minorEastAsia" w:hAnsi="Times New Roman" w:hint="eastAsia"/>
                <w:sz w:val="22"/>
                <w:szCs w:val="22"/>
              </w:rPr>
              <w:t>(</w:t>
            </w:r>
            <w:r>
              <w:rPr>
                <w:rFonts w:ascii="Times New Roman" w:eastAsiaTheme="minorEastAsia" w:hAnsi="Times New Roman" w:hint="eastAsia"/>
                <w:sz w:val="22"/>
                <w:szCs w:val="22"/>
              </w:rPr>
              <w:t>详见活动</w:t>
            </w:r>
            <w:r>
              <w:rPr>
                <w:rFonts w:ascii="Times New Roman" w:eastAsiaTheme="minorEastAsia" w:hAnsi="Times New Roman" w:hint="eastAsia"/>
                <w:sz w:val="22"/>
                <w:szCs w:val="22"/>
              </w:rPr>
              <w:t>) ;</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(2)</w:t>
            </w:r>
            <w:r>
              <w:rPr>
                <w:rFonts w:ascii="Times New Roman" w:eastAsiaTheme="minorEastAsia" w:hAnsi="Times New Roman" w:hint="eastAsia"/>
                <w:sz w:val="22"/>
                <w:szCs w:val="22"/>
              </w:rPr>
              <w:t>定期统计学生学科竞赛获奖情况</w:t>
            </w:r>
            <w:r>
              <w:rPr>
                <w:rFonts w:ascii="Times New Roman" w:eastAsiaTheme="minorEastAsia" w:hAnsi="Times New Roman" w:hint="eastAsia"/>
                <w:sz w:val="22"/>
                <w:szCs w:val="22"/>
              </w:rPr>
              <w:t>;</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(3)</w:t>
            </w:r>
            <w:r>
              <w:rPr>
                <w:rFonts w:ascii="Times New Roman" w:eastAsiaTheme="minorEastAsia" w:hAnsi="Times New Roman" w:hint="eastAsia"/>
                <w:sz w:val="22"/>
                <w:szCs w:val="22"/>
              </w:rPr>
              <w:t>整理考研情况及制作考研风采展板电子版</w:t>
            </w:r>
            <w:r>
              <w:rPr>
                <w:rFonts w:ascii="Times New Roman" w:eastAsiaTheme="minorEastAsia" w:hAnsi="Times New Roman" w:hint="eastAsia"/>
                <w:sz w:val="22"/>
                <w:szCs w:val="22"/>
              </w:rPr>
              <w:t>;</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(4)</w:t>
            </w:r>
            <w:r>
              <w:rPr>
                <w:rFonts w:ascii="Times New Roman" w:eastAsiaTheme="minorEastAsia" w:hAnsi="Times New Roman" w:hint="eastAsia"/>
                <w:sz w:val="22"/>
                <w:szCs w:val="22"/>
              </w:rPr>
              <w:t>学院专题讲座的文章编写</w:t>
            </w:r>
            <w:r>
              <w:rPr>
                <w:rFonts w:ascii="Times New Roman" w:eastAsiaTheme="minorEastAsia" w:hAnsi="Times New Roman" w:hint="eastAsia"/>
                <w:sz w:val="22"/>
                <w:szCs w:val="22"/>
              </w:rPr>
              <w:t>;</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(5)</w:t>
            </w:r>
            <w:proofErr w:type="gramStart"/>
            <w:r>
              <w:rPr>
                <w:rFonts w:ascii="Times New Roman" w:eastAsiaTheme="minorEastAsia" w:hAnsi="Times New Roman" w:hint="eastAsia"/>
                <w:sz w:val="22"/>
                <w:szCs w:val="22"/>
              </w:rPr>
              <w:t>辅助团学</w:t>
            </w:r>
            <w:proofErr w:type="gramEnd"/>
            <w:r>
              <w:rPr>
                <w:rFonts w:ascii="Times New Roman" w:eastAsiaTheme="minorEastAsia" w:hAnsi="Times New Roman" w:hint="eastAsia"/>
                <w:sz w:val="22"/>
                <w:szCs w:val="22"/>
              </w:rPr>
              <w:t>其他部门工作</w:t>
            </w:r>
            <w:r>
              <w:rPr>
                <w:rFonts w:ascii="Times New Roman" w:eastAsiaTheme="minorEastAsia" w:hAnsi="Times New Roman" w:hint="eastAsia"/>
                <w:sz w:val="22"/>
                <w:szCs w:val="22"/>
              </w:rPr>
              <w:t>;</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(6)</w:t>
            </w:r>
            <w:r>
              <w:rPr>
                <w:rFonts w:ascii="Times New Roman" w:eastAsiaTheme="minorEastAsia" w:hAnsi="Times New Roman" w:hint="eastAsia"/>
                <w:sz w:val="22"/>
                <w:szCs w:val="22"/>
              </w:rPr>
              <w:t>力求营造浓厚的学术氛围，丰富同学们的学习生活</w:t>
            </w:r>
            <w:r>
              <w:rPr>
                <w:rFonts w:ascii="Times New Roman" w:eastAsiaTheme="minorEastAsia" w:hAnsi="Times New Roman" w:hint="eastAsia"/>
                <w:sz w:val="22"/>
                <w:szCs w:val="22"/>
              </w:rPr>
              <w:t>;</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(7)</w:t>
            </w:r>
            <w:r>
              <w:rPr>
                <w:rFonts w:ascii="Times New Roman" w:eastAsiaTheme="minorEastAsia" w:hAnsi="Times New Roman" w:hint="eastAsia"/>
                <w:sz w:val="22"/>
                <w:szCs w:val="22"/>
              </w:rPr>
              <w:t>为热爱学习、努力学习的同学提供更多学习、交流的机会，以使我院学生在学习方面得到进一步的提高。</w:t>
            </w:r>
          </w:p>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lastRenderedPageBreak/>
              <w:t>(8)</w:t>
            </w:r>
            <w:r>
              <w:rPr>
                <w:rFonts w:ascii="Times New Roman" w:eastAsiaTheme="minorEastAsia" w:hAnsi="Times New Roman" w:hint="eastAsia"/>
                <w:sz w:val="22"/>
                <w:szCs w:val="22"/>
              </w:rPr>
              <w:t>活动</w:t>
            </w:r>
            <w:r>
              <w:rPr>
                <w:rFonts w:ascii="Times New Roman" w:eastAsiaTheme="minorEastAsia" w:hAnsi="Times New Roman" w:hint="eastAsia"/>
                <w:sz w:val="22"/>
                <w:szCs w:val="22"/>
              </w:rPr>
              <w:t>:</w:t>
            </w:r>
            <w:r>
              <w:rPr>
                <w:rFonts w:ascii="Times New Roman" w:eastAsiaTheme="minorEastAsia" w:hAnsi="Times New Roman" w:hint="eastAsia"/>
                <w:sz w:val="22"/>
                <w:szCs w:val="22"/>
              </w:rPr>
              <w:t>我的青春故事报告会、辩论赛、</w:t>
            </w:r>
            <w:r>
              <w:rPr>
                <w:rFonts w:ascii="Times New Roman" w:eastAsiaTheme="minorEastAsia" w:hAnsi="Times New Roman" w:hint="eastAsia"/>
                <w:sz w:val="22"/>
                <w:szCs w:val="22"/>
              </w:rPr>
              <w:t>优秀笔记作业评选、</w:t>
            </w:r>
            <w:r>
              <w:rPr>
                <w:rFonts w:ascii="Times New Roman" w:eastAsiaTheme="minorEastAsia" w:hAnsi="Times New Roman" w:hint="eastAsia"/>
                <w:sz w:val="22"/>
                <w:szCs w:val="22"/>
              </w:rPr>
              <w:t>考研经验交流会、表彰大会</w:t>
            </w:r>
          </w:p>
          <w:p w:rsidR="009B189D" w:rsidRDefault="009B189D">
            <w:pPr>
              <w:spacing w:line="560" w:lineRule="exact"/>
              <w:jc w:val="center"/>
              <w:rPr>
                <w:rFonts w:ascii="Times New Roman" w:eastAsiaTheme="minorEastAsia" w:hAnsi="Times New Roman"/>
                <w:sz w:val="22"/>
                <w:szCs w:val="22"/>
              </w:rPr>
            </w:pPr>
          </w:p>
        </w:tc>
      </w:tr>
      <w:tr w:rsidR="009B189D">
        <w:trPr>
          <w:trHeight w:val="576"/>
          <w:jc w:val="center"/>
        </w:trPr>
        <w:tc>
          <w:tcPr>
            <w:tcW w:w="699" w:type="dxa"/>
          </w:tcPr>
          <w:p w:rsidR="009B189D" w:rsidRDefault="00F44E7A">
            <w:pPr>
              <w:spacing w:line="560" w:lineRule="exact"/>
              <w:jc w:val="center"/>
              <w:rPr>
                <w:rFonts w:eastAsia="方正仿宋简体"/>
                <w:sz w:val="24"/>
              </w:rPr>
            </w:pPr>
            <w:r>
              <w:rPr>
                <w:rFonts w:eastAsia="方正仿宋简体" w:hint="eastAsia"/>
                <w:sz w:val="24"/>
              </w:rPr>
              <w:lastRenderedPageBreak/>
              <w:t>5</w:t>
            </w:r>
          </w:p>
        </w:tc>
        <w:tc>
          <w:tcPr>
            <w:tcW w:w="2654"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体育部</w:t>
            </w:r>
          </w:p>
        </w:tc>
        <w:tc>
          <w:tcPr>
            <w:tcW w:w="1318"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2</w:t>
            </w:r>
          </w:p>
        </w:tc>
        <w:tc>
          <w:tcPr>
            <w:tcW w:w="4247" w:type="dxa"/>
          </w:tcPr>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hint="eastAsia"/>
                <w:sz w:val="22"/>
                <w:szCs w:val="22"/>
              </w:rPr>
              <w:t>举办各类体育比赛。</w:t>
            </w:r>
            <w:r>
              <w:rPr>
                <w:rFonts w:ascii="Times New Roman" w:eastAsiaTheme="minorEastAsia" w:hAnsi="Times New Roman" w:hint="eastAsia"/>
                <w:sz w:val="22"/>
                <w:szCs w:val="22"/>
              </w:rPr>
              <w:br/>
            </w:r>
            <w:r>
              <w:rPr>
                <w:rFonts w:ascii="Times New Roman" w:eastAsiaTheme="minorEastAsia" w:hAnsi="Times New Roman" w:hint="eastAsia"/>
                <w:sz w:val="22"/>
                <w:szCs w:val="22"/>
              </w:rPr>
              <w:t>组织球队参加学校或其他学院举办的体育比赛，负责训练、参赛保障等工作。</w:t>
            </w:r>
            <w:r>
              <w:rPr>
                <w:rFonts w:ascii="Times New Roman" w:eastAsiaTheme="minorEastAsia" w:hAnsi="Times New Roman" w:hint="eastAsia"/>
                <w:sz w:val="22"/>
                <w:szCs w:val="22"/>
              </w:rPr>
              <w:br/>
            </w:r>
            <w:r>
              <w:rPr>
                <w:rFonts w:ascii="Times New Roman" w:eastAsiaTheme="minorEastAsia" w:hAnsi="Times New Roman" w:hint="eastAsia"/>
                <w:sz w:val="22"/>
                <w:szCs w:val="22"/>
              </w:rPr>
              <w:t>在学生会承办的各项活动中与其他部门一起后勤保障工作。</w:t>
            </w:r>
            <w:r>
              <w:rPr>
                <w:rFonts w:ascii="Times New Roman" w:eastAsiaTheme="minorEastAsia" w:hAnsi="Times New Roman" w:hint="eastAsia"/>
                <w:sz w:val="22"/>
                <w:szCs w:val="22"/>
              </w:rPr>
              <w:br/>
            </w:r>
            <w:r>
              <w:rPr>
                <w:rFonts w:ascii="Times New Roman" w:eastAsiaTheme="minorEastAsia" w:hAnsi="Times New Roman" w:hint="eastAsia"/>
                <w:sz w:val="22"/>
                <w:szCs w:val="22"/>
              </w:rPr>
              <w:t>选拔体育人才组建院、校体育运动队。</w:t>
            </w:r>
            <w:r>
              <w:rPr>
                <w:rFonts w:ascii="Times New Roman" w:eastAsiaTheme="minorEastAsia" w:hAnsi="Times New Roman" w:hint="eastAsia"/>
                <w:sz w:val="22"/>
                <w:szCs w:val="22"/>
              </w:rPr>
              <w:br/>
            </w:r>
            <w:r>
              <w:rPr>
                <w:rFonts w:ascii="Times New Roman" w:eastAsiaTheme="minorEastAsia" w:hAnsi="Times New Roman" w:hint="eastAsia"/>
                <w:sz w:val="22"/>
                <w:szCs w:val="22"/>
              </w:rPr>
              <w:t>负责日常向同学们普及涉及运动的相关知识，联系相关老师作体育运动、锻炼方面的讲座。</w:t>
            </w:r>
          </w:p>
          <w:p w:rsidR="009B189D" w:rsidRDefault="009B189D">
            <w:pPr>
              <w:spacing w:line="560" w:lineRule="exact"/>
              <w:jc w:val="center"/>
              <w:rPr>
                <w:rFonts w:ascii="Times New Roman" w:eastAsiaTheme="minorEastAsia" w:hAnsi="Times New Roman"/>
                <w:sz w:val="22"/>
                <w:szCs w:val="22"/>
              </w:rPr>
            </w:pPr>
          </w:p>
        </w:tc>
      </w:tr>
      <w:tr w:rsidR="009B189D">
        <w:trPr>
          <w:trHeight w:val="576"/>
          <w:jc w:val="center"/>
        </w:trPr>
        <w:tc>
          <w:tcPr>
            <w:tcW w:w="699" w:type="dxa"/>
          </w:tcPr>
          <w:p w:rsidR="009B189D" w:rsidRDefault="00F44E7A">
            <w:pPr>
              <w:spacing w:line="560" w:lineRule="exact"/>
              <w:jc w:val="center"/>
              <w:rPr>
                <w:rFonts w:eastAsia="方正仿宋简体"/>
                <w:sz w:val="24"/>
              </w:rPr>
            </w:pPr>
            <w:r>
              <w:rPr>
                <w:rFonts w:eastAsia="方正仿宋简体" w:hint="eastAsia"/>
                <w:sz w:val="24"/>
              </w:rPr>
              <w:t>6</w:t>
            </w:r>
          </w:p>
        </w:tc>
        <w:tc>
          <w:tcPr>
            <w:tcW w:w="2654"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外联部</w:t>
            </w:r>
          </w:p>
        </w:tc>
        <w:tc>
          <w:tcPr>
            <w:tcW w:w="1318"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3</w:t>
            </w:r>
          </w:p>
        </w:tc>
        <w:tc>
          <w:tcPr>
            <w:tcW w:w="4247" w:type="dxa"/>
          </w:tcPr>
          <w:p w:rsidR="009B189D" w:rsidRDefault="00F44E7A">
            <w:pPr>
              <w:spacing w:line="560" w:lineRule="exact"/>
              <w:jc w:val="center"/>
              <w:rPr>
                <w:rFonts w:ascii="Times New Roman" w:eastAsiaTheme="minorEastAsia" w:hAnsi="Times New Roman"/>
                <w:sz w:val="22"/>
                <w:szCs w:val="22"/>
              </w:rPr>
            </w:pPr>
            <w:r>
              <w:rPr>
                <w:rFonts w:ascii="Times New Roman" w:eastAsiaTheme="minorEastAsia" w:hAnsi="Times New Roman"/>
                <w:sz w:val="22"/>
                <w:szCs w:val="22"/>
              </w:rPr>
              <w:t>学生会外联部在主席团的领导下主要以拓宽院、校际交流工作为主题，以增进校企合作关系为工作重点，本着</w:t>
            </w:r>
            <w:r>
              <w:rPr>
                <w:rFonts w:ascii="Times New Roman" w:eastAsiaTheme="minorEastAsia" w:hAnsi="Times New Roman"/>
                <w:sz w:val="22"/>
                <w:szCs w:val="22"/>
              </w:rPr>
              <w:t>“</w:t>
            </w:r>
            <w:r>
              <w:rPr>
                <w:rFonts w:ascii="Times New Roman" w:eastAsiaTheme="minorEastAsia" w:hAnsi="Times New Roman"/>
                <w:sz w:val="22"/>
                <w:szCs w:val="22"/>
              </w:rPr>
              <w:t>一切为了同学，为了一切的同学，为了同学的一切</w:t>
            </w:r>
            <w:r>
              <w:rPr>
                <w:rFonts w:ascii="Times New Roman" w:eastAsiaTheme="minorEastAsia" w:hAnsi="Times New Roman"/>
                <w:sz w:val="22"/>
                <w:szCs w:val="22"/>
              </w:rPr>
              <w:t>”</w:t>
            </w:r>
            <w:r>
              <w:rPr>
                <w:rFonts w:ascii="Times New Roman" w:eastAsiaTheme="minorEastAsia" w:hAnsi="Times New Roman"/>
                <w:sz w:val="22"/>
                <w:szCs w:val="22"/>
              </w:rPr>
              <w:t>的宗旨，向外展示学校学生的真我风采，努力提高学生会在社会上的知名度，为学生会各项活动筹集资金，对学生会活动</w:t>
            </w:r>
            <w:r>
              <w:rPr>
                <w:rFonts w:ascii="Times New Roman" w:eastAsiaTheme="minorEastAsia" w:hAnsi="Times New Roman"/>
                <w:sz w:val="22"/>
                <w:szCs w:val="22"/>
              </w:rPr>
              <w:t>的顺利进行起着不可或缺的作用外联部担负着学生会对外交流联络的工作，是学生会中的一个重要部门，是联系社会与学校的桥</w:t>
            </w:r>
            <w:r>
              <w:rPr>
                <w:rFonts w:ascii="Times New Roman" w:eastAsiaTheme="minorEastAsia" w:hAnsi="Times New Roman"/>
                <w:sz w:val="22"/>
                <w:szCs w:val="22"/>
              </w:rPr>
              <w:lastRenderedPageBreak/>
              <w:t>梁。</w:t>
            </w:r>
          </w:p>
        </w:tc>
      </w:tr>
      <w:tr w:rsidR="009B189D">
        <w:trPr>
          <w:trHeight w:val="576"/>
          <w:jc w:val="center"/>
        </w:trPr>
        <w:tc>
          <w:tcPr>
            <w:tcW w:w="699" w:type="dxa"/>
          </w:tcPr>
          <w:p w:rsidR="009B189D" w:rsidRDefault="009B189D">
            <w:pPr>
              <w:spacing w:line="560" w:lineRule="exact"/>
              <w:jc w:val="center"/>
              <w:rPr>
                <w:rFonts w:eastAsia="方正仿宋简体"/>
                <w:sz w:val="24"/>
              </w:rPr>
            </w:pPr>
          </w:p>
        </w:tc>
        <w:tc>
          <w:tcPr>
            <w:tcW w:w="2654" w:type="dxa"/>
          </w:tcPr>
          <w:p w:rsidR="009B189D" w:rsidRDefault="009B189D">
            <w:pPr>
              <w:spacing w:line="560" w:lineRule="exact"/>
              <w:jc w:val="center"/>
              <w:rPr>
                <w:rFonts w:ascii="Times New Roman" w:eastAsia="方正仿宋简体" w:hAnsi="Times New Roman"/>
                <w:sz w:val="22"/>
                <w:szCs w:val="22"/>
              </w:rPr>
            </w:pPr>
          </w:p>
        </w:tc>
        <w:tc>
          <w:tcPr>
            <w:tcW w:w="1318" w:type="dxa"/>
          </w:tcPr>
          <w:p w:rsidR="009B189D" w:rsidRDefault="009B189D">
            <w:pPr>
              <w:spacing w:line="560" w:lineRule="exact"/>
              <w:jc w:val="center"/>
              <w:rPr>
                <w:rFonts w:ascii="Times New Roman" w:eastAsia="方正仿宋简体" w:hAnsi="Times New Roman"/>
                <w:sz w:val="22"/>
                <w:szCs w:val="22"/>
              </w:rPr>
            </w:pPr>
          </w:p>
        </w:tc>
        <w:tc>
          <w:tcPr>
            <w:tcW w:w="4247" w:type="dxa"/>
          </w:tcPr>
          <w:p w:rsidR="009B189D" w:rsidRDefault="009B189D">
            <w:pPr>
              <w:spacing w:line="560" w:lineRule="exact"/>
              <w:jc w:val="center"/>
              <w:rPr>
                <w:rFonts w:ascii="Times New Roman" w:eastAsia="方正仿宋简体" w:hAnsi="Times New Roman"/>
                <w:sz w:val="22"/>
                <w:szCs w:val="22"/>
              </w:rPr>
            </w:pPr>
          </w:p>
        </w:tc>
      </w:tr>
    </w:tbl>
    <w:p w:rsidR="009B189D" w:rsidRDefault="009B189D">
      <w:pPr>
        <w:spacing w:line="560" w:lineRule="exact"/>
        <w:ind w:firstLineChars="200" w:firstLine="640"/>
        <w:jc w:val="left"/>
        <w:rPr>
          <w:rFonts w:ascii="方正黑体简体" w:eastAsia="方正黑体简体"/>
          <w:sz w:val="32"/>
          <w:szCs w:val="32"/>
        </w:rPr>
      </w:pP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35"/>
        <w:gridCol w:w="1515"/>
        <w:gridCol w:w="2235"/>
        <w:gridCol w:w="1575"/>
        <w:gridCol w:w="1845"/>
      </w:tblGrid>
      <w:tr w:rsidR="009B189D">
        <w:trPr>
          <w:trHeight w:val="704"/>
          <w:jc w:val="center"/>
        </w:trPr>
        <w:tc>
          <w:tcPr>
            <w:tcW w:w="720" w:type="dxa"/>
            <w:vAlign w:val="center"/>
          </w:tcPr>
          <w:p w:rsidR="009B189D" w:rsidRDefault="00F44E7A">
            <w:pPr>
              <w:spacing w:line="240" w:lineRule="exact"/>
              <w:jc w:val="center"/>
              <w:rPr>
                <w:rFonts w:ascii="方正仿宋简体" w:eastAsia="方正仿宋简体"/>
                <w:sz w:val="22"/>
                <w:szCs w:val="44"/>
              </w:rPr>
            </w:pPr>
            <w:r>
              <w:rPr>
                <w:rFonts w:ascii="方正仿宋简体" w:eastAsia="方正仿宋简体" w:hint="eastAsia"/>
                <w:sz w:val="22"/>
                <w:szCs w:val="44"/>
              </w:rPr>
              <w:t>序号</w:t>
            </w:r>
          </w:p>
        </w:tc>
        <w:tc>
          <w:tcPr>
            <w:tcW w:w="1035" w:type="dxa"/>
            <w:vAlign w:val="center"/>
          </w:tcPr>
          <w:p w:rsidR="009B189D" w:rsidRDefault="00F44E7A">
            <w:pPr>
              <w:spacing w:line="240" w:lineRule="exact"/>
              <w:jc w:val="center"/>
              <w:rPr>
                <w:rFonts w:ascii="方正仿宋简体" w:eastAsia="方正仿宋简体"/>
                <w:sz w:val="22"/>
                <w:szCs w:val="44"/>
              </w:rPr>
            </w:pPr>
            <w:r>
              <w:rPr>
                <w:rFonts w:ascii="方正仿宋简体" w:eastAsia="方正仿宋简体" w:hint="eastAsia"/>
                <w:sz w:val="22"/>
                <w:szCs w:val="44"/>
              </w:rPr>
              <w:t>姓名</w:t>
            </w:r>
          </w:p>
        </w:tc>
        <w:tc>
          <w:tcPr>
            <w:tcW w:w="1515" w:type="dxa"/>
            <w:vAlign w:val="center"/>
          </w:tcPr>
          <w:p w:rsidR="009B189D" w:rsidRDefault="00F44E7A">
            <w:pPr>
              <w:spacing w:line="240" w:lineRule="exact"/>
              <w:jc w:val="center"/>
              <w:rPr>
                <w:rFonts w:ascii="方正仿宋简体" w:eastAsia="方正仿宋简体"/>
                <w:sz w:val="22"/>
                <w:szCs w:val="44"/>
              </w:rPr>
            </w:pPr>
            <w:r>
              <w:rPr>
                <w:rFonts w:ascii="方正仿宋简体" w:eastAsia="方正仿宋简体" w:hint="eastAsia"/>
                <w:sz w:val="22"/>
                <w:szCs w:val="44"/>
              </w:rPr>
              <w:t>政治面貌</w:t>
            </w:r>
          </w:p>
        </w:tc>
        <w:tc>
          <w:tcPr>
            <w:tcW w:w="2235" w:type="dxa"/>
            <w:vAlign w:val="center"/>
          </w:tcPr>
          <w:p w:rsidR="009B189D" w:rsidRDefault="00F44E7A">
            <w:pPr>
              <w:spacing w:line="240" w:lineRule="exact"/>
              <w:jc w:val="center"/>
              <w:rPr>
                <w:rFonts w:ascii="方正仿宋简体" w:eastAsia="方正仿宋简体"/>
                <w:sz w:val="22"/>
                <w:szCs w:val="44"/>
              </w:rPr>
            </w:pPr>
            <w:r>
              <w:rPr>
                <w:rFonts w:ascii="方正仿宋简体" w:eastAsia="方正仿宋简体" w:hint="eastAsia"/>
                <w:sz w:val="22"/>
                <w:szCs w:val="44"/>
              </w:rPr>
              <w:t>院系</w:t>
            </w:r>
          </w:p>
        </w:tc>
        <w:tc>
          <w:tcPr>
            <w:tcW w:w="1575" w:type="dxa"/>
            <w:vAlign w:val="center"/>
          </w:tcPr>
          <w:p w:rsidR="009B189D" w:rsidRDefault="00F44E7A">
            <w:pPr>
              <w:spacing w:line="240" w:lineRule="exact"/>
              <w:jc w:val="center"/>
              <w:rPr>
                <w:rFonts w:ascii="方正仿宋简体" w:eastAsia="方正仿宋简体"/>
                <w:sz w:val="22"/>
                <w:szCs w:val="44"/>
              </w:rPr>
            </w:pPr>
            <w:r>
              <w:rPr>
                <w:rFonts w:ascii="方正仿宋简体" w:eastAsia="方正仿宋简体" w:hint="eastAsia"/>
                <w:sz w:val="22"/>
                <w:szCs w:val="44"/>
              </w:rPr>
              <w:t>年级</w:t>
            </w:r>
          </w:p>
        </w:tc>
        <w:tc>
          <w:tcPr>
            <w:tcW w:w="1845" w:type="dxa"/>
            <w:vAlign w:val="center"/>
          </w:tcPr>
          <w:p w:rsidR="009B189D" w:rsidRDefault="00F44E7A">
            <w:pPr>
              <w:spacing w:line="240" w:lineRule="exact"/>
              <w:jc w:val="center"/>
              <w:rPr>
                <w:rFonts w:ascii="方正仿宋简体" w:eastAsia="方正仿宋简体"/>
                <w:sz w:val="22"/>
                <w:szCs w:val="44"/>
              </w:rPr>
            </w:pPr>
            <w:r>
              <w:rPr>
                <w:rFonts w:ascii="方正仿宋简体" w:eastAsia="方正仿宋简体" w:hint="eastAsia"/>
                <w:sz w:val="22"/>
                <w:szCs w:val="44"/>
              </w:rPr>
              <w:t>是否有课业</w:t>
            </w:r>
          </w:p>
          <w:p w:rsidR="009B189D" w:rsidRDefault="00F44E7A">
            <w:pPr>
              <w:spacing w:line="240" w:lineRule="exact"/>
              <w:jc w:val="center"/>
              <w:rPr>
                <w:rFonts w:ascii="方正仿宋简体" w:eastAsia="方正仿宋简体"/>
                <w:sz w:val="22"/>
                <w:szCs w:val="44"/>
              </w:rPr>
            </w:pPr>
            <w:r>
              <w:rPr>
                <w:rFonts w:ascii="方正仿宋简体" w:eastAsia="方正仿宋简体" w:hint="eastAsia"/>
                <w:sz w:val="22"/>
                <w:szCs w:val="44"/>
              </w:rPr>
              <w:t>不及格</w:t>
            </w:r>
          </w:p>
        </w:tc>
      </w:tr>
      <w:tr w:rsidR="009B189D">
        <w:trPr>
          <w:trHeight w:val="550"/>
          <w:jc w:val="center"/>
        </w:trPr>
        <w:tc>
          <w:tcPr>
            <w:tcW w:w="720" w:type="dxa"/>
          </w:tcPr>
          <w:p w:rsidR="009B189D" w:rsidRDefault="00F44E7A">
            <w:pPr>
              <w:spacing w:line="240" w:lineRule="exact"/>
              <w:jc w:val="center"/>
              <w:rPr>
                <w:rFonts w:ascii="Times New Roman" w:eastAsia="方正仿宋简体" w:hAnsi="Times New Roman"/>
                <w:sz w:val="22"/>
                <w:szCs w:val="44"/>
              </w:rPr>
            </w:pPr>
            <w:r>
              <w:rPr>
                <w:rFonts w:ascii="Times New Roman" w:eastAsia="方正仿宋简体" w:hAnsi="Times New Roman"/>
                <w:sz w:val="22"/>
                <w:szCs w:val="44"/>
              </w:rPr>
              <w:t>1</w:t>
            </w:r>
          </w:p>
        </w:tc>
        <w:tc>
          <w:tcPr>
            <w:tcW w:w="1035" w:type="dxa"/>
          </w:tcPr>
          <w:p w:rsidR="009B189D" w:rsidRDefault="00F44E7A">
            <w:pPr>
              <w:spacing w:line="560" w:lineRule="exact"/>
              <w:jc w:val="center"/>
              <w:rPr>
                <w:rFonts w:ascii="方正黑体简体" w:eastAsia="方正黑体简体"/>
                <w:sz w:val="32"/>
                <w:szCs w:val="32"/>
              </w:rPr>
            </w:pPr>
            <w:r>
              <w:rPr>
                <w:rFonts w:ascii="Times New Roman" w:eastAsia="方正仿宋简体" w:hAnsi="Times New Roman" w:hint="eastAsia"/>
                <w:sz w:val="22"/>
                <w:szCs w:val="22"/>
              </w:rPr>
              <w:t>刘志轩</w:t>
            </w:r>
          </w:p>
        </w:tc>
        <w:tc>
          <w:tcPr>
            <w:tcW w:w="1515" w:type="dxa"/>
          </w:tcPr>
          <w:p w:rsidR="009B189D" w:rsidRDefault="00F44E7A">
            <w:pPr>
              <w:spacing w:line="560" w:lineRule="exact"/>
              <w:jc w:val="center"/>
              <w:rPr>
                <w:rFonts w:ascii="方正黑体简体" w:eastAsia="方正黑体简体"/>
                <w:sz w:val="32"/>
                <w:szCs w:val="32"/>
              </w:rPr>
            </w:pPr>
            <w:r>
              <w:rPr>
                <w:rFonts w:ascii="Times New Roman" w:eastAsia="方正仿宋简体" w:hAnsi="Times New Roman" w:hint="eastAsia"/>
                <w:sz w:val="22"/>
                <w:szCs w:val="22"/>
              </w:rPr>
              <w:t>共青团员</w:t>
            </w:r>
          </w:p>
        </w:tc>
        <w:tc>
          <w:tcPr>
            <w:tcW w:w="2235"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交通与土木工程学院</w:t>
            </w:r>
          </w:p>
        </w:tc>
        <w:tc>
          <w:tcPr>
            <w:tcW w:w="1575"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20</w:t>
            </w:r>
            <w:r>
              <w:rPr>
                <w:rFonts w:ascii="Times New Roman" w:eastAsia="方正仿宋简体" w:hAnsi="Times New Roman" w:hint="eastAsia"/>
                <w:sz w:val="22"/>
                <w:szCs w:val="22"/>
              </w:rPr>
              <w:t>级</w:t>
            </w:r>
          </w:p>
        </w:tc>
        <w:tc>
          <w:tcPr>
            <w:tcW w:w="1845"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否</w:t>
            </w:r>
          </w:p>
        </w:tc>
      </w:tr>
      <w:tr w:rsidR="009B189D">
        <w:trPr>
          <w:trHeight w:val="550"/>
          <w:jc w:val="center"/>
        </w:trPr>
        <w:tc>
          <w:tcPr>
            <w:tcW w:w="720" w:type="dxa"/>
          </w:tcPr>
          <w:p w:rsidR="009B189D" w:rsidRDefault="00F44E7A">
            <w:pPr>
              <w:spacing w:line="240" w:lineRule="exact"/>
              <w:jc w:val="center"/>
              <w:rPr>
                <w:rFonts w:ascii="Times New Roman" w:eastAsia="方正仿宋简体" w:hAnsi="Times New Roman"/>
                <w:sz w:val="22"/>
                <w:szCs w:val="44"/>
              </w:rPr>
            </w:pPr>
            <w:r>
              <w:rPr>
                <w:rFonts w:ascii="Times New Roman" w:eastAsia="方正仿宋简体" w:hAnsi="Times New Roman"/>
                <w:sz w:val="22"/>
                <w:szCs w:val="44"/>
              </w:rPr>
              <w:t>2</w:t>
            </w:r>
          </w:p>
        </w:tc>
        <w:tc>
          <w:tcPr>
            <w:tcW w:w="1035" w:type="dxa"/>
          </w:tcPr>
          <w:p w:rsidR="009B189D" w:rsidRDefault="00F44E7A">
            <w:pPr>
              <w:spacing w:line="560" w:lineRule="exact"/>
              <w:jc w:val="center"/>
              <w:rPr>
                <w:rFonts w:ascii="方正黑体简体" w:eastAsia="方正黑体简体"/>
                <w:sz w:val="32"/>
                <w:szCs w:val="32"/>
              </w:rPr>
            </w:pPr>
            <w:r>
              <w:rPr>
                <w:rFonts w:ascii="Times New Roman" w:eastAsia="方正仿宋简体" w:hAnsi="Times New Roman" w:hint="eastAsia"/>
                <w:sz w:val="22"/>
                <w:szCs w:val="22"/>
              </w:rPr>
              <w:t>郝晓蕾</w:t>
            </w:r>
          </w:p>
        </w:tc>
        <w:tc>
          <w:tcPr>
            <w:tcW w:w="1515" w:type="dxa"/>
          </w:tcPr>
          <w:p w:rsidR="009B189D" w:rsidRDefault="00F44E7A">
            <w:pPr>
              <w:spacing w:line="560" w:lineRule="exact"/>
              <w:jc w:val="center"/>
              <w:rPr>
                <w:rFonts w:ascii="方正黑体简体" w:eastAsia="方正黑体简体"/>
                <w:sz w:val="32"/>
                <w:szCs w:val="32"/>
              </w:rPr>
            </w:pPr>
            <w:r>
              <w:rPr>
                <w:rFonts w:ascii="Times New Roman" w:eastAsia="方正仿宋简体" w:hAnsi="Times New Roman" w:hint="eastAsia"/>
                <w:sz w:val="22"/>
                <w:szCs w:val="22"/>
              </w:rPr>
              <w:t>共青团员</w:t>
            </w:r>
          </w:p>
        </w:tc>
        <w:tc>
          <w:tcPr>
            <w:tcW w:w="2235"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交通与土木工程学院</w:t>
            </w:r>
          </w:p>
        </w:tc>
        <w:tc>
          <w:tcPr>
            <w:tcW w:w="1575"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20</w:t>
            </w:r>
            <w:r>
              <w:rPr>
                <w:rFonts w:ascii="Times New Roman" w:eastAsia="方正仿宋简体" w:hAnsi="Times New Roman" w:hint="eastAsia"/>
                <w:sz w:val="22"/>
                <w:szCs w:val="22"/>
              </w:rPr>
              <w:t>级</w:t>
            </w:r>
          </w:p>
        </w:tc>
        <w:tc>
          <w:tcPr>
            <w:tcW w:w="1845"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否</w:t>
            </w:r>
          </w:p>
        </w:tc>
      </w:tr>
      <w:tr w:rsidR="009B189D">
        <w:trPr>
          <w:trHeight w:val="550"/>
          <w:jc w:val="center"/>
        </w:trPr>
        <w:tc>
          <w:tcPr>
            <w:tcW w:w="720" w:type="dxa"/>
          </w:tcPr>
          <w:p w:rsidR="009B189D" w:rsidRDefault="00F44E7A">
            <w:pPr>
              <w:spacing w:line="240" w:lineRule="exact"/>
              <w:jc w:val="center"/>
              <w:rPr>
                <w:rFonts w:ascii="Times New Roman" w:eastAsia="方正仿宋简体" w:hAnsi="Times New Roman"/>
                <w:sz w:val="22"/>
                <w:szCs w:val="44"/>
              </w:rPr>
            </w:pPr>
            <w:r>
              <w:rPr>
                <w:rFonts w:ascii="Times New Roman" w:eastAsia="方正仿宋简体" w:hAnsi="Times New Roman"/>
                <w:sz w:val="22"/>
                <w:szCs w:val="44"/>
              </w:rPr>
              <w:t>3</w:t>
            </w:r>
          </w:p>
        </w:tc>
        <w:tc>
          <w:tcPr>
            <w:tcW w:w="1035" w:type="dxa"/>
          </w:tcPr>
          <w:p w:rsidR="009B189D" w:rsidRDefault="00F44E7A">
            <w:pPr>
              <w:spacing w:line="560" w:lineRule="exact"/>
              <w:jc w:val="center"/>
              <w:rPr>
                <w:rFonts w:ascii="方正黑体简体" w:eastAsia="方正黑体简体"/>
                <w:sz w:val="32"/>
                <w:szCs w:val="32"/>
              </w:rPr>
            </w:pPr>
            <w:r>
              <w:rPr>
                <w:rFonts w:ascii="Times New Roman" w:eastAsia="方正仿宋简体" w:hAnsi="Times New Roman" w:hint="eastAsia"/>
                <w:sz w:val="22"/>
                <w:szCs w:val="22"/>
              </w:rPr>
              <w:t>袁帅</w:t>
            </w:r>
          </w:p>
        </w:tc>
        <w:tc>
          <w:tcPr>
            <w:tcW w:w="1515" w:type="dxa"/>
          </w:tcPr>
          <w:p w:rsidR="009B189D" w:rsidRDefault="00F44E7A">
            <w:pPr>
              <w:spacing w:line="560" w:lineRule="exact"/>
              <w:jc w:val="center"/>
              <w:rPr>
                <w:rFonts w:ascii="方正黑体简体" w:eastAsia="方正黑体简体"/>
                <w:sz w:val="32"/>
                <w:szCs w:val="32"/>
              </w:rPr>
            </w:pPr>
            <w:r>
              <w:rPr>
                <w:rFonts w:ascii="Times New Roman" w:eastAsia="方正仿宋简体" w:hAnsi="Times New Roman" w:hint="eastAsia"/>
                <w:sz w:val="22"/>
                <w:szCs w:val="22"/>
              </w:rPr>
              <w:t>共青团员</w:t>
            </w:r>
          </w:p>
        </w:tc>
        <w:tc>
          <w:tcPr>
            <w:tcW w:w="2235"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交通与土木工程学院</w:t>
            </w:r>
          </w:p>
        </w:tc>
        <w:tc>
          <w:tcPr>
            <w:tcW w:w="1575"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20</w:t>
            </w:r>
            <w:r>
              <w:rPr>
                <w:rFonts w:ascii="Times New Roman" w:eastAsia="方正仿宋简体" w:hAnsi="Times New Roman" w:hint="eastAsia"/>
                <w:sz w:val="22"/>
                <w:szCs w:val="22"/>
              </w:rPr>
              <w:t>级</w:t>
            </w:r>
          </w:p>
        </w:tc>
        <w:tc>
          <w:tcPr>
            <w:tcW w:w="1845" w:type="dxa"/>
          </w:tcPr>
          <w:p w:rsidR="009B189D" w:rsidRDefault="00F44E7A">
            <w:pPr>
              <w:spacing w:line="560" w:lineRule="exact"/>
              <w:jc w:val="center"/>
              <w:rPr>
                <w:rFonts w:ascii="Times New Roman" w:eastAsia="方正仿宋简体" w:hAnsi="Times New Roman"/>
                <w:sz w:val="22"/>
                <w:szCs w:val="22"/>
              </w:rPr>
            </w:pPr>
            <w:r>
              <w:rPr>
                <w:rFonts w:ascii="Times New Roman" w:eastAsia="方正仿宋简体" w:hAnsi="Times New Roman" w:hint="eastAsia"/>
                <w:sz w:val="22"/>
                <w:szCs w:val="22"/>
              </w:rPr>
              <w:t>否</w:t>
            </w:r>
          </w:p>
        </w:tc>
      </w:tr>
      <w:tr w:rsidR="009B189D">
        <w:trPr>
          <w:trHeight w:val="550"/>
          <w:jc w:val="center"/>
        </w:trPr>
        <w:tc>
          <w:tcPr>
            <w:tcW w:w="720" w:type="dxa"/>
          </w:tcPr>
          <w:p w:rsidR="009B189D" w:rsidRDefault="00F44E7A">
            <w:pPr>
              <w:spacing w:line="240" w:lineRule="exact"/>
              <w:jc w:val="center"/>
              <w:rPr>
                <w:rFonts w:ascii="Times New Roman" w:eastAsia="方正仿宋简体" w:hAnsi="Times New Roman"/>
                <w:sz w:val="22"/>
                <w:szCs w:val="44"/>
              </w:rPr>
            </w:pPr>
            <w:r>
              <w:rPr>
                <w:rFonts w:ascii="Times New Roman" w:eastAsia="方正仿宋简体" w:hAnsi="Times New Roman"/>
                <w:sz w:val="22"/>
                <w:szCs w:val="44"/>
              </w:rPr>
              <w:t>4</w:t>
            </w:r>
          </w:p>
        </w:tc>
        <w:tc>
          <w:tcPr>
            <w:tcW w:w="1035" w:type="dxa"/>
          </w:tcPr>
          <w:p w:rsidR="009B189D" w:rsidRDefault="009B189D">
            <w:pPr>
              <w:spacing w:line="560" w:lineRule="exact"/>
              <w:jc w:val="center"/>
              <w:rPr>
                <w:rFonts w:ascii="方正黑体简体" w:eastAsia="方正黑体简体"/>
                <w:sz w:val="32"/>
                <w:szCs w:val="32"/>
              </w:rPr>
            </w:pPr>
          </w:p>
        </w:tc>
        <w:tc>
          <w:tcPr>
            <w:tcW w:w="1515" w:type="dxa"/>
          </w:tcPr>
          <w:p w:rsidR="009B189D" w:rsidRDefault="009B189D">
            <w:pPr>
              <w:spacing w:line="560" w:lineRule="exact"/>
              <w:jc w:val="center"/>
              <w:rPr>
                <w:rFonts w:ascii="方正黑体简体" w:eastAsia="方正黑体简体"/>
                <w:sz w:val="32"/>
                <w:szCs w:val="32"/>
              </w:rPr>
            </w:pPr>
          </w:p>
        </w:tc>
        <w:tc>
          <w:tcPr>
            <w:tcW w:w="2235" w:type="dxa"/>
          </w:tcPr>
          <w:p w:rsidR="009B189D" w:rsidRDefault="009B189D">
            <w:pPr>
              <w:spacing w:line="560" w:lineRule="exact"/>
              <w:jc w:val="center"/>
              <w:rPr>
                <w:rFonts w:ascii="方正黑体简体" w:eastAsia="方正黑体简体"/>
                <w:sz w:val="32"/>
                <w:szCs w:val="32"/>
              </w:rPr>
            </w:pPr>
          </w:p>
        </w:tc>
        <w:tc>
          <w:tcPr>
            <w:tcW w:w="1575" w:type="dxa"/>
          </w:tcPr>
          <w:p w:rsidR="009B189D" w:rsidRDefault="009B189D">
            <w:pPr>
              <w:spacing w:line="560" w:lineRule="exact"/>
              <w:jc w:val="center"/>
              <w:rPr>
                <w:rFonts w:ascii="方正黑体简体" w:eastAsia="方正黑体简体"/>
                <w:sz w:val="32"/>
                <w:szCs w:val="32"/>
              </w:rPr>
            </w:pPr>
          </w:p>
        </w:tc>
        <w:tc>
          <w:tcPr>
            <w:tcW w:w="1845" w:type="dxa"/>
          </w:tcPr>
          <w:p w:rsidR="009B189D" w:rsidRDefault="009B189D">
            <w:pPr>
              <w:spacing w:line="560" w:lineRule="exact"/>
              <w:jc w:val="center"/>
              <w:rPr>
                <w:rFonts w:ascii="方正黑体简体" w:eastAsia="方正黑体简体"/>
                <w:sz w:val="32"/>
                <w:szCs w:val="32"/>
              </w:rPr>
            </w:pPr>
          </w:p>
        </w:tc>
      </w:tr>
      <w:tr w:rsidR="009B189D">
        <w:trPr>
          <w:trHeight w:val="550"/>
          <w:jc w:val="center"/>
        </w:trPr>
        <w:tc>
          <w:tcPr>
            <w:tcW w:w="720" w:type="dxa"/>
          </w:tcPr>
          <w:p w:rsidR="009B189D" w:rsidRDefault="00F44E7A">
            <w:pPr>
              <w:spacing w:line="240" w:lineRule="exact"/>
              <w:jc w:val="center"/>
              <w:rPr>
                <w:rFonts w:ascii="Times New Roman" w:eastAsia="方正仿宋简体" w:hAnsi="Times New Roman"/>
                <w:sz w:val="22"/>
                <w:szCs w:val="44"/>
              </w:rPr>
            </w:pPr>
            <w:r>
              <w:rPr>
                <w:rFonts w:ascii="Times New Roman" w:eastAsia="方正仿宋简体" w:hAnsi="Times New Roman"/>
                <w:sz w:val="22"/>
                <w:szCs w:val="44"/>
              </w:rPr>
              <w:t>5</w:t>
            </w:r>
          </w:p>
        </w:tc>
        <w:tc>
          <w:tcPr>
            <w:tcW w:w="1035" w:type="dxa"/>
          </w:tcPr>
          <w:p w:rsidR="009B189D" w:rsidRDefault="009B189D">
            <w:pPr>
              <w:spacing w:line="560" w:lineRule="exact"/>
              <w:jc w:val="center"/>
              <w:rPr>
                <w:rFonts w:ascii="方正黑体简体" w:eastAsia="方正黑体简体"/>
                <w:sz w:val="32"/>
                <w:szCs w:val="32"/>
              </w:rPr>
            </w:pPr>
          </w:p>
        </w:tc>
        <w:tc>
          <w:tcPr>
            <w:tcW w:w="1515" w:type="dxa"/>
          </w:tcPr>
          <w:p w:rsidR="009B189D" w:rsidRDefault="009B189D">
            <w:pPr>
              <w:spacing w:line="560" w:lineRule="exact"/>
              <w:jc w:val="center"/>
              <w:rPr>
                <w:rFonts w:ascii="方正黑体简体" w:eastAsia="方正黑体简体"/>
                <w:sz w:val="32"/>
                <w:szCs w:val="32"/>
              </w:rPr>
            </w:pPr>
          </w:p>
        </w:tc>
        <w:tc>
          <w:tcPr>
            <w:tcW w:w="2235" w:type="dxa"/>
          </w:tcPr>
          <w:p w:rsidR="009B189D" w:rsidRDefault="009B189D">
            <w:pPr>
              <w:spacing w:line="560" w:lineRule="exact"/>
              <w:jc w:val="center"/>
              <w:rPr>
                <w:rFonts w:ascii="方正黑体简体" w:eastAsia="方正黑体简体"/>
                <w:sz w:val="32"/>
                <w:szCs w:val="32"/>
              </w:rPr>
            </w:pPr>
          </w:p>
        </w:tc>
        <w:tc>
          <w:tcPr>
            <w:tcW w:w="1575" w:type="dxa"/>
          </w:tcPr>
          <w:p w:rsidR="009B189D" w:rsidRDefault="009B189D">
            <w:pPr>
              <w:spacing w:line="560" w:lineRule="exact"/>
              <w:jc w:val="center"/>
              <w:rPr>
                <w:rFonts w:ascii="方正黑体简体" w:eastAsia="方正黑体简体"/>
                <w:sz w:val="32"/>
                <w:szCs w:val="32"/>
              </w:rPr>
            </w:pPr>
          </w:p>
        </w:tc>
        <w:tc>
          <w:tcPr>
            <w:tcW w:w="1845" w:type="dxa"/>
          </w:tcPr>
          <w:p w:rsidR="009B189D" w:rsidRDefault="009B189D">
            <w:pPr>
              <w:spacing w:line="560" w:lineRule="exact"/>
              <w:jc w:val="center"/>
              <w:rPr>
                <w:rFonts w:ascii="方正黑体简体" w:eastAsia="方正黑体简体"/>
                <w:sz w:val="32"/>
                <w:szCs w:val="32"/>
              </w:rPr>
            </w:pPr>
          </w:p>
        </w:tc>
      </w:tr>
      <w:tr w:rsidR="009B189D">
        <w:trPr>
          <w:trHeight w:val="550"/>
          <w:jc w:val="center"/>
        </w:trPr>
        <w:tc>
          <w:tcPr>
            <w:tcW w:w="720" w:type="dxa"/>
          </w:tcPr>
          <w:p w:rsidR="009B189D" w:rsidRDefault="00F44E7A">
            <w:pPr>
              <w:spacing w:line="240" w:lineRule="exact"/>
              <w:jc w:val="center"/>
              <w:rPr>
                <w:rFonts w:ascii="Times New Roman" w:eastAsia="方正仿宋简体" w:hAnsi="Times New Roman"/>
                <w:sz w:val="22"/>
                <w:szCs w:val="44"/>
              </w:rPr>
            </w:pPr>
            <w:r>
              <w:rPr>
                <w:rFonts w:ascii="Times New Roman" w:eastAsia="方正仿宋简体" w:hAnsi="Times New Roman"/>
                <w:sz w:val="22"/>
                <w:szCs w:val="44"/>
              </w:rPr>
              <w:t>6</w:t>
            </w:r>
          </w:p>
        </w:tc>
        <w:tc>
          <w:tcPr>
            <w:tcW w:w="1035" w:type="dxa"/>
          </w:tcPr>
          <w:p w:rsidR="009B189D" w:rsidRDefault="009B189D">
            <w:pPr>
              <w:spacing w:line="560" w:lineRule="exact"/>
              <w:jc w:val="center"/>
              <w:rPr>
                <w:rFonts w:ascii="方正黑体简体" w:eastAsia="方正黑体简体"/>
                <w:sz w:val="32"/>
                <w:szCs w:val="32"/>
              </w:rPr>
            </w:pPr>
          </w:p>
        </w:tc>
        <w:tc>
          <w:tcPr>
            <w:tcW w:w="1515" w:type="dxa"/>
          </w:tcPr>
          <w:p w:rsidR="009B189D" w:rsidRDefault="009B189D">
            <w:pPr>
              <w:spacing w:line="560" w:lineRule="exact"/>
              <w:jc w:val="center"/>
              <w:rPr>
                <w:rFonts w:ascii="方正黑体简体" w:eastAsia="方正黑体简体"/>
                <w:sz w:val="32"/>
                <w:szCs w:val="32"/>
              </w:rPr>
            </w:pPr>
          </w:p>
        </w:tc>
        <w:tc>
          <w:tcPr>
            <w:tcW w:w="2235" w:type="dxa"/>
          </w:tcPr>
          <w:p w:rsidR="009B189D" w:rsidRDefault="009B189D">
            <w:pPr>
              <w:spacing w:line="560" w:lineRule="exact"/>
              <w:jc w:val="center"/>
              <w:rPr>
                <w:rFonts w:ascii="方正黑体简体" w:eastAsia="方正黑体简体"/>
                <w:sz w:val="32"/>
                <w:szCs w:val="32"/>
              </w:rPr>
            </w:pPr>
          </w:p>
        </w:tc>
        <w:tc>
          <w:tcPr>
            <w:tcW w:w="1575" w:type="dxa"/>
          </w:tcPr>
          <w:p w:rsidR="009B189D" w:rsidRDefault="009B189D">
            <w:pPr>
              <w:spacing w:line="560" w:lineRule="exact"/>
              <w:jc w:val="center"/>
              <w:rPr>
                <w:rFonts w:ascii="方正黑体简体" w:eastAsia="方正黑体简体"/>
                <w:sz w:val="32"/>
                <w:szCs w:val="32"/>
              </w:rPr>
            </w:pPr>
          </w:p>
        </w:tc>
        <w:tc>
          <w:tcPr>
            <w:tcW w:w="1845" w:type="dxa"/>
          </w:tcPr>
          <w:p w:rsidR="009B189D" w:rsidRDefault="009B189D">
            <w:pPr>
              <w:spacing w:line="560" w:lineRule="exact"/>
              <w:jc w:val="center"/>
              <w:rPr>
                <w:rFonts w:ascii="方正黑体简体" w:eastAsia="方正黑体简体"/>
                <w:sz w:val="32"/>
                <w:szCs w:val="32"/>
              </w:rPr>
            </w:pPr>
          </w:p>
        </w:tc>
      </w:tr>
      <w:tr w:rsidR="009B189D">
        <w:trPr>
          <w:trHeight w:val="559"/>
          <w:jc w:val="center"/>
        </w:trPr>
        <w:tc>
          <w:tcPr>
            <w:tcW w:w="720" w:type="dxa"/>
          </w:tcPr>
          <w:p w:rsidR="009B189D" w:rsidRDefault="00F44E7A">
            <w:pPr>
              <w:spacing w:line="240" w:lineRule="exact"/>
              <w:jc w:val="center"/>
              <w:rPr>
                <w:rFonts w:ascii="Times New Roman" w:eastAsia="方正仿宋简体" w:hAnsi="Times New Roman"/>
                <w:sz w:val="22"/>
                <w:szCs w:val="44"/>
              </w:rPr>
            </w:pPr>
            <w:r>
              <w:rPr>
                <w:rFonts w:ascii="Times New Roman" w:eastAsia="方正仿宋简体" w:hAnsi="Times New Roman"/>
                <w:sz w:val="22"/>
                <w:szCs w:val="44"/>
              </w:rPr>
              <w:t>...</w:t>
            </w:r>
          </w:p>
        </w:tc>
        <w:tc>
          <w:tcPr>
            <w:tcW w:w="1035" w:type="dxa"/>
          </w:tcPr>
          <w:p w:rsidR="009B189D" w:rsidRDefault="009B189D">
            <w:pPr>
              <w:spacing w:line="560" w:lineRule="exact"/>
              <w:jc w:val="center"/>
              <w:rPr>
                <w:rFonts w:ascii="方正黑体简体" w:eastAsia="方正黑体简体"/>
                <w:sz w:val="32"/>
                <w:szCs w:val="32"/>
              </w:rPr>
            </w:pPr>
          </w:p>
        </w:tc>
        <w:tc>
          <w:tcPr>
            <w:tcW w:w="1515" w:type="dxa"/>
          </w:tcPr>
          <w:p w:rsidR="009B189D" w:rsidRDefault="009B189D">
            <w:pPr>
              <w:spacing w:line="560" w:lineRule="exact"/>
              <w:jc w:val="center"/>
              <w:rPr>
                <w:rFonts w:ascii="方正黑体简体" w:eastAsia="方正黑体简体"/>
                <w:sz w:val="32"/>
                <w:szCs w:val="32"/>
              </w:rPr>
            </w:pPr>
          </w:p>
        </w:tc>
        <w:tc>
          <w:tcPr>
            <w:tcW w:w="2235" w:type="dxa"/>
          </w:tcPr>
          <w:p w:rsidR="009B189D" w:rsidRDefault="009B189D">
            <w:pPr>
              <w:spacing w:line="560" w:lineRule="exact"/>
              <w:jc w:val="center"/>
              <w:rPr>
                <w:rFonts w:ascii="方正黑体简体" w:eastAsia="方正黑体简体"/>
                <w:sz w:val="32"/>
                <w:szCs w:val="32"/>
              </w:rPr>
            </w:pPr>
          </w:p>
        </w:tc>
        <w:tc>
          <w:tcPr>
            <w:tcW w:w="1575" w:type="dxa"/>
          </w:tcPr>
          <w:p w:rsidR="009B189D" w:rsidRDefault="009B189D">
            <w:pPr>
              <w:spacing w:line="560" w:lineRule="exact"/>
              <w:jc w:val="center"/>
              <w:rPr>
                <w:rFonts w:ascii="方正黑体简体" w:eastAsia="方正黑体简体"/>
                <w:sz w:val="32"/>
                <w:szCs w:val="32"/>
              </w:rPr>
            </w:pPr>
          </w:p>
        </w:tc>
        <w:tc>
          <w:tcPr>
            <w:tcW w:w="1845" w:type="dxa"/>
          </w:tcPr>
          <w:p w:rsidR="009B189D" w:rsidRDefault="009B189D">
            <w:pPr>
              <w:spacing w:line="560" w:lineRule="exact"/>
              <w:jc w:val="center"/>
              <w:rPr>
                <w:rFonts w:ascii="方正黑体简体" w:eastAsia="方正黑体简体"/>
                <w:sz w:val="32"/>
                <w:szCs w:val="32"/>
              </w:rPr>
            </w:pPr>
          </w:p>
        </w:tc>
      </w:tr>
    </w:tbl>
    <w:p w:rsidR="009B189D" w:rsidRDefault="00F44E7A">
      <w:pPr>
        <w:spacing w:line="560" w:lineRule="exact"/>
        <w:ind w:firstLineChars="200" w:firstLine="640"/>
        <w:rPr>
          <w:rFonts w:ascii="方正黑体简体" w:eastAsia="方正黑体简体"/>
          <w:sz w:val="32"/>
          <w:szCs w:val="32"/>
        </w:rPr>
      </w:pPr>
      <w:r>
        <w:rPr>
          <w:rFonts w:ascii="方正黑体简体" w:eastAsia="方正黑体简体" w:hint="eastAsia"/>
          <w:sz w:val="32"/>
          <w:szCs w:val="32"/>
        </w:rPr>
        <w:t>三、校级学生（研究生）代表大会召开情况</w:t>
      </w:r>
    </w:p>
    <w:p w:rsidR="009B189D" w:rsidRDefault="00F44E7A">
      <w:pPr>
        <w:spacing w:line="560" w:lineRule="exact"/>
        <w:ind w:firstLineChars="200" w:firstLine="640"/>
        <w:rPr>
          <w:rFonts w:eastAsia="方正黑体简体"/>
        </w:rPr>
      </w:pPr>
      <w:r>
        <w:rPr>
          <w:rFonts w:ascii="Times New Roman" w:eastAsia="方正仿宋简体" w:hAnsi="Times New Roman" w:hint="eastAsia"/>
          <w:sz w:val="32"/>
          <w:szCs w:val="32"/>
        </w:rPr>
        <w:t>（含请示、批复、会议通知、议程、文稿等过程性材料及宣传报道等）</w:t>
      </w:r>
    </w:p>
    <w:p w:rsidR="009B189D" w:rsidRDefault="00F44E7A">
      <w:pPr>
        <w:spacing w:line="560" w:lineRule="exact"/>
        <w:ind w:firstLineChars="200" w:firstLine="640"/>
        <w:rPr>
          <w:rFonts w:ascii="方正黑体简体" w:eastAsia="方正黑体简体"/>
          <w:sz w:val="32"/>
          <w:szCs w:val="32"/>
        </w:rPr>
      </w:pPr>
      <w:r>
        <w:rPr>
          <w:rFonts w:ascii="方正黑体简体" w:eastAsia="方正黑体简体" w:hint="eastAsia"/>
          <w:sz w:val="32"/>
          <w:szCs w:val="32"/>
        </w:rPr>
        <w:t>四、二级</w:t>
      </w:r>
      <w:r>
        <w:rPr>
          <w:rFonts w:ascii="方正黑体简体" w:eastAsia="方正黑体简体" w:hint="eastAsia"/>
          <w:sz w:val="32"/>
          <w:szCs w:val="32"/>
        </w:rPr>
        <w:t>学生</w:t>
      </w:r>
      <w:r>
        <w:rPr>
          <w:rFonts w:ascii="方正黑体简体" w:eastAsia="方正黑体简体" w:hint="eastAsia"/>
          <w:sz w:val="32"/>
          <w:szCs w:val="32"/>
        </w:rPr>
        <w:t>组织工作人员全员培训</w:t>
      </w:r>
    </w:p>
    <w:p w:rsidR="009B189D" w:rsidRDefault="00F44E7A">
      <w:pPr>
        <w:spacing w:line="560" w:lineRule="exact"/>
        <w:ind w:firstLineChars="200" w:firstLine="640"/>
        <w:rPr>
          <w:rFonts w:ascii="Times New Roman" w:eastAsia="方正仿宋简体" w:hAnsi="Times New Roman"/>
          <w:sz w:val="32"/>
          <w:szCs w:val="32"/>
        </w:rPr>
      </w:pPr>
      <w:r>
        <w:rPr>
          <w:rFonts w:ascii="Times New Roman" w:eastAsia="方正仿宋简体" w:hAnsi="Times New Roman" w:hint="eastAsia"/>
          <w:sz w:val="32"/>
          <w:szCs w:val="32"/>
        </w:rPr>
        <w:t>（含二级研究生会组织培训通知、手册等过程性材料及宣传报道等）</w:t>
      </w:r>
    </w:p>
    <w:p w:rsidR="009B189D" w:rsidRDefault="00F44E7A">
      <w:pPr>
        <w:spacing w:line="560" w:lineRule="exact"/>
        <w:ind w:firstLineChars="200" w:firstLine="640"/>
        <w:rPr>
          <w:rFonts w:ascii="方正黑体简体" w:eastAsia="方正黑体简体"/>
          <w:sz w:val="32"/>
          <w:szCs w:val="32"/>
        </w:rPr>
      </w:pPr>
      <w:r>
        <w:rPr>
          <w:rFonts w:ascii="方正黑体简体" w:eastAsia="方正黑体简体" w:hint="eastAsia"/>
          <w:sz w:val="32"/>
          <w:szCs w:val="32"/>
        </w:rPr>
        <w:t>五、二级</w:t>
      </w:r>
      <w:r>
        <w:rPr>
          <w:rFonts w:ascii="方正黑体简体" w:eastAsia="方正黑体简体" w:hint="eastAsia"/>
          <w:sz w:val="32"/>
          <w:szCs w:val="32"/>
        </w:rPr>
        <w:t>学生会</w:t>
      </w:r>
      <w:r>
        <w:rPr>
          <w:rFonts w:ascii="方正黑体简体" w:eastAsia="方正黑体简体" w:hint="eastAsia"/>
          <w:sz w:val="32"/>
          <w:szCs w:val="32"/>
        </w:rPr>
        <w:t>组织评议制度</w:t>
      </w:r>
    </w:p>
    <w:p w:rsidR="009B189D" w:rsidRDefault="00F44E7A">
      <w:pPr>
        <w:spacing w:line="560" w:lineRule="exact"/>
        <w:ind w:firstLineChars="200" w:firstLine="640"/>
        <w:rPr>
          <w:rFonts w:ascii="方正黑体简体" w:eastAsia="方正黑体简体"/>
          <w:sz w:val="32"/>
          <w:szCs w:val="32"/>
        </w:rPr>
      </w:pPr>
      <w:r>
        <w:rPr>
          <w:rFonts w:ascii="方正黑体简体" w:eastAsia="方正黑体简体" w:hint="eastAsia"/>
          <w:sz w:val="32"/>
          <w:szCs w:val="32"/>
        </w:rPr>
        <w:t>（含二级</w:t>
      </w:r>
      <w:r>
        <w:rPr>
          <w:rFonts w:ascii="方正黑体简体" w:eastAsia="方正黑体简体" w:hint="eastAsia"/>
          <w:sz w:val="32"/>
          <w:szCs w:val="32"/>
        </w:rPr>
        <w:t>学生会</w:t>
      </w:r>
      <w:r>
        <w:rPr>
          <w:rFonts w:ascii="方正黑体简体" w:eastAsia="方正黑体简体" w:hint="eastAsia"/>
          <w:sz w:val="32"/>
          <w:szCs w:val="32"/>
        </w:rPr>
        <w:t>组织评议制度文件、过程性材料等）</w:t>
      </w:r>
    </w:p>
    <w:p w:rsidR="009B189D" w:rsidRDefault="00F44E7A">
      <w:pPr>
        <w:spacing w:line="560" w:lineRule="exact"/>
        <w:ind w:firstLineChars="200" w:firstLine="640"/>
        <w:rPr>
          <w:rFonts w:ascii="方正黑体简体" w:eastAsia="方正黑体简体"/>
          <w:sz w:val="32"/>
          <w:szCs w:val="32"/>
        </w:rPr>
      </w:pPr>
      <w:r>
        <w:rPr>
          <w:rFonts w:ascii="方正黑体简体" w:eastAsia="方正黑体简体" w:hint="eastAsia"/>
          <w:sz w:val="32"/>
          <w:szCs w:val="32"/>
        </w:rPr>
        <w:t>六、党组织定期听取</w:t>
      </w:r>
      <w:r>
        <w:rPr>
          <w:rFonts w:ascii="方正黑体简体" w:eastAsia="方正黑体简体" w:hint="eastAsia"/>
          <w:sz w:val="32"/>
          <w:szCs w:val="32"/>
        </w:rPr>
        <w:t>学生会</w:t>
      </w:r>
      <w:r>
        <w:rPr>
          <w:rFonts w:ascii="方正黑体简体" w:eastAsia="方正黑体简体" w:hint="eastAsia"/>
          <w:sz w:val="32"/>
          <w:szCs w:val="32"/>
        </w:rPr>
        <w:t>组织工作汇报，研究决定重大事项</w:t>
      </w:r>
    </w:p>
    <w:p w:rsidR="009B189D" w:rsidRDefault="00F44E7A">
      <w:pPr>
        <w:spacing w:line="560" w:lineRule="exact"/>
        <w:ind w:firstLineChars="200" w:firstLine="640"/>
        <w:rPr>
          <w:rFonts w:ascii="方正黑体简体" w:eastAsia="方正黑体简体"/>
          <w:sz w:val="32"/>
          <w:szCs w:val="32"/>
        </w:rPr>
      </w:pPr>
      <w:r>
        <w:rPr>
          <w:rFonts w:ascii="方正黑体简体" w:eastAsia="方正黑体简体" w:hint="eastAsia"/>
          <w:sz w:val="32"/>
          <w:szCs w:val="32"/>
        </w:rPr>
        <w:t>（二级</w:t>
      </w:r>
      <w:r>
        <w:rPr>
          <w:rFonts w:ascii="方正黑体简体" w:eastAsia="方正黑体简体" w:hint="eastAsia"/>
          <w:sz w:val="32"/>
          <w:szCs w:val="32"/>
        </w:rPr>
        <w:t>学生会</w:t>
      </w:r>
      <w:r>
        <w:rPr>
          <w:rFonts w:ascii="方正黑体简体" w:eastAsia="方正黑体简体" w:hint="eastAsia"/>
          <w:sz w:val="32"/>
          <w:szCs w:val="32"/>
        </w:rPr>
        <w:t>组织向党组织汇报工作的会议纪要或汇报材料）</w:t>
      </w:r>
    </w:p>
    <w:p w:rsidR="009B189D" w:rsidRDefault="009B189D">
      <w:pPr>
        <w:spacing w:line="560" w:lineRule="exact"/>
      </w:pPr>
    </w:p>
    <w:p w:rsidR="009B189D" w:rsidRDefault="009B189D"/>
    <w:sectPr w:rsidR="009B18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微软雅黑"/>
    <w:charset w:val="86"/>
    <w:family w:val="auto"/>
    <w:pitch w:val="default"/>
    <w:sig w:usb0="00000000" w:usb1="00000000" w:usb2="00000000" w:usb3="00000000" w:csb0="00040000" w:csb1="00000000"/>
  </w:font>
  <w:font w:name="方正楷体简体">
    <w:altName w:val="宋体"/>
    <w:charset w:val="86"/>
    <w:family w:val="script"/>
    <w:pitch w:val="default"/>
    <w:sig w:usb0="00000000" w:usb1="00000000" w:usb2="00000000" w:usb3="00000000" w:csb0="00040000" w:csb1="00000000"/>
  </w:font>
  <w:font w:name="方正仿宋简体">
    <w:altName w:val="微软雅黑"/>
    <w:charset w:val="86"/>
    <w:family w:val="auto"/>
    <w:pitch w:val="default"/>
    <w:sig w:usb0="00000000" w:usb1="00000000" w:usb2="00000000" w:usb3="00000000" w:csb0="00040000" w:csb1="00000000"/>
  </w:font>
  <w:font w:name="方正黑体简体">
    <w:altName w:val="微软雅黑"/>
    <w:charset w:val="86"/>
    <w:family w:val="script"/>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BAFCBB"/>
    <w:multiLevelType w:val="singleLevel"/>
    <w:tmpl w:val="F5BAFCBB"/>
    <w:lvl w:ilvl="0">
      <w:start w:val="1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kzZTUxNWExYTQyNmUwMTBlZDg4YjM0ZDVjZjMxYmUifQ=="/>
  </w:docVars>
  <w:rsids>
    <w:rsidRoot w:val="64FC1A70"/>
    <w:rsid w:val="009B189D"/>
    <w:rsid w:val="00F44E7A"/>
    <w:rsid w:val="021B4775"/>
    <w:rsid w:val="22F57A94"/>
    <w:rsid w:val="5E624433"/>
    <w:rsid w:val="64FC1A70"/>
    <w:rsid w:val="67705E13"/>
    <w:rsid w:val="6D1E00BF"/>
    <w:rsid w:val="72872262"/>
    <w:rsid w:val="7BF653FD"/>
    <w:rsid w:val="7E6D6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F19AE0-B212-43BB-865A-45997C9A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dc:creator>
  <cp:lastModifiedBy>张 娜</cp:lastModifiedBy>
  <cp:revision>2</cp:revision>
  <dcterms:created xsi:type="dcterms:W3CDTF">2024-11-07T08:50:00Z</dcterms:created>
  <dcterms:modified xsi:type="dcterms:W3CDTF">2024-11-07T08:50:00Z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2FB91071BCBD4CDFAE97A02875AE64A5</vt:lpwstr>
  </property>
</Properties>
</file>